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E3" w:rsidRPr="00D46595" w:rsidRDefault="008070E3" w:rsidP="008070E3">
      <w:pPr>
        <w:pStyle w:val="a5"/>
        <w:spacing w:line="240" w:lineRule="auto"/>
        <w:ind w:left="0" w:firstLine="0"/>
        <w:rPr>
          <w:sz w:val="28"/>
          <w:szCs w:val="28"/>
        </w:rPr>
      </w:pPr>
    </w:p>
    <w:p w:rsidR="008070E3" w:rsidRPr="008070E3" w:rsidRDefault="008070E3" w:rsidP="008070E3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8070E3">
        <w:rPr>
          <w:rFonts w:ascii="Times New Roman" w:hAnsi="Times New Roman" w:cs="Times New Roman"/>
          <w:sz w:val="28"/>
          <w:szCs w:val="28"/>
          <w:lang w:eastAsia="ru-RU"/>
        </w:rPr>
        <w:t>МИНИСТЕРСТВО НАУКИ И  ВЫСШЕГО ОБРАЗОВАНИЯ</w:t>
      </w:r>
    </w:p>
    <w:p w:rsidR="008070E3" w:rsidRPr="008070E3" w:rsidRDefault="008070E3" w:rsidP="008070E3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8070E3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8070E3" w:rsidRPr="008070E3" w:rsidRDefault="008070E3" w:rsidP="008070E3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8070E3">
        <w:rPr>
          <w:rFonts w:ascii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8070E3" w:rsidRPr="008070E3" w:rsidRDefault="008070E3" w:rsidP="008070E3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8070E3">
        <w:rPr>
          <w:rFonts w:ascii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8070E3" w:rsidRPr="008070E3" w:rsidRDefault="008070E3" w:rsidP="008070E3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8070E3">
        <w:rPr>
          <w:rFonts w:ascii="Times New Roman" w:hAnsi="Times New Roman" w:cs="Times New Roman"/>
          <w:sz w:val="28"/>
          <w:szCs w:val="28"/>
          <w:lang w:eastAsia="ru-RU"/>
        </w:rPr>
        <w:t>«КАЛМЫЦКИЙ ГОСУДАРСТВЕННЫЙ УНИВЕРСИТЕТ ИМЕНИ Б.Б.ГОРОДОВИКОВА»</w:t>
      </w:r>
    </w:p>
    <w:p w:rsidR="008070E3" w:rsidRPr="008070E3" w:rsidRDefault="008070E3" w:rsidP="008070E3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8070E3">
        <w:rPr>
          <w:rFonts w:ascii="Times New Roman" w:hAnsi="Times New Roman" w:cs="Times New Roman"/>
          <w:sz w:val="28"/>
          <w:szCs w:val="28"/>
          <w:lang w:eastAsia="ru-RU"/>
        </w:rPr>
        <w:t>ФАКУЛЬТЕТ УПРАВЛЕНИЯ И ПРАВА</w:t>
      </w:r>
    </w:p>
    <w:p w:rsidR="008070E3" w:rsidRPr="008070E3" w:rsidRDefault="008070E3" w:rsidP="00807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8070E3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8070E3" w:rsidRPr="008070E3" w:rsidRDefault="008070E3" w:rsidP="008070E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8070E3">
        <w:rPr>
          <w:rFonts w:ascii="Times New Roman" w:hAnsi="Times New Roman" w:cs="Times New Roman"/>
          <w:sz w:val="28"/>
          <w:szCs w:val="28"/>
        </w:rPr>
        <w:t>Ученого Совета ФУП</w:t>
      </w:r>
    </w:p>
    <w:p w:rsidR="008070E3" w:rsidRPr="008070E3" w:rsidRDefault="008070E3" w:rsidP="008070E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8070E3">
        <w:rPr>
          <w:rFonts w:ascii="Times New Roman" w:hAnsi="Times New Roman" w:cs="Times New Roman"/>
          <w:sz w:val="28"/>
          <w:szCs w:val="28"/>
        </w:rPr>
        <w:t>Протокол  №</w:t>
      </w:r>
      <w:r w:rsidR="00D82808">
        <w:rPr>
          <w:rFonts w:ascii="Times New Roman" w:hAnsi="Times New Roman" w:cs="Times New Roman"/>
          <w:sz w:val="28"/>
          <w:szCs w:val="28"/>
        </w:rPr>
        <w:t>10</w:t>
      </w:r>
      <w:r w:rsidRPr="008070E3">
        <w:rPr>
          <w:rFonts w:ascii="Times New Roman" w:hAnsi="Times New Roman" w:cs="Times New Roman"/>
          <w:sz w:val="28"/>
          <w:szCs w:val="28"/>
        </w:rPr>
        <w:t xml:space="preserve"> от </w:t>
      </w:r>
      <w:r w:rsidR="00D82808">
        <w:rPr>
          <w:rFonts w:ascii="Times New Roman" w:hAnsi="Times New Roman" w:cs="Times New Roman"/>
          <w:sz w:val="28"/>
          <w:szCs w:val="28"/>
        </w:rPr>
        <w:t>30</w:t>
      </w:r>
      <w:r w:rsidRPr="008070E3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D82808">
        <w:rPr>
          <w:rFonts w:ascii="Times New Roman" w:hAnsi="Times New Roman" w:cs="Times New Roman"/>
          <w:sz w:val="28"/>
          <w:szCs w:val="28"/>
        </w:rPr>
        <w:t>5</w:t>
      </w:r>
      <w:r w:rsidRPr="008070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70E3" w:rsidRPr="008070E3" w:rsidRDefault="008070E3" w:rsidP="00807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Декан ФУП_____________ </w:t>
      </w:r>
      <w:proofErr w:type="spellStart"/>
      <w:r w:rsidRPr="008070E3">
        <w:rPr>
          <w:rFonts w:ascii="Times New Roman" w:hAnsi="Times New Roman" w:cs="Times New Roman"/>
          <w:sz w:val="28"/>
          <w:szCs w:val="28"/>
        </w:rPr>
        <w:t>Ромадикова</w:t>
      </w:r>
      <w:proofErr w:type="spellEnd"/>
      <w:r w:rsidRPr="008070E3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8070E3" w:rsidRPr="008070E3" w:rsidRDefault="008070E3" w:rsidP="008070E3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0E3">
        <w:rPr>
          <w:rFonts w:ascii="Times New Roman" w:hAnsi="Times New Roman" w:cs="Times New Roman"/>
          <w:sz w:val="28"/>
          <w:szCs w:val="28"/>
        </w:rPr>
        <w:t>ПРОГРАММА</w:t>
      </w: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0E3">
        <w:rPr>
          <w:rFonts w:ascii="Times New Roman" w:hAnsi="Times New Roman" w:cs="Times New Roman"/>
          <w:sz w:val="28"/>
          <w:szCs w:val="28"/>
        </w:rPr>
        <w:t xml:space="preserve">проведения вступительного </w:t>
      </w:r>
    </w:p>
    <w:p w:rsidR="008070E3" w:rsidRPr="008070E3" w:rsidRDefault="006B5AB5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профильного экзамена</w:t>
      </w:r>
      <w:r w:rsidR="008070E3" w:rsidRPr="008070E3">
        <w:rPr>
          <w:rFonts w:ascii="Times New Roman" w:hAnsi="Times New Roman" w:cs="Times New Roman"/>
          <w:sz w:val="28"/>
          <w:szCs w:val="28"/>
        </w:rPr>
        <w:t xml:space="preserve"> по направлению 40.04.01 </w:t>
      </w:r>
    </w:p>
    <w:p w:rsid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0E3">
        <w:rPr>
          <w:rFonts w:ascii="Times New Roman" w:hAnsi="Times New Roman" w:cs="Times New Roman"/>
          <w:sz w:val="28"/>
          <w:szCs w:val="28"/>
        </w:rPr>
        <w:t>«Юриспруденция»</w:t>
      </w:r>
    </w:p>
    <w:p w:rsidR="0075089C" w:rsidRPr="008070E3" w:rsidRDefault="0075089C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«Юрист в органах публичной власти»</w:t>
      </w: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0E3">
        <w:rPr>
          <w:rFonts w:ascii="Times New Roman" w:hAnsi="Times New Roman" w:cs="Times New Roman"/>
          <w:sz w:val="28"/>
          <w:szCs w:val="28"/>
        </w:rPr>
        <w:t>Элиста,202</w:t>
      </w:r>
      <w:r w:rsidR="00D82808">
        <w:rPr>
          <w:rFonts w:ascii="Times New Roman" w:hAnsi="Times New Roman" w:cs="Times New Roman"/>
          <w:sz w:val="28"/>
          <w:szCs w:val="28"/>
        </w:rPr>
        <w:t>5</w:t>
      </w:r>
    </w:p>
    <w:p w:rsidR="008070E3" w:rsidRPr="008070E3" w:rsidRDefault="008070E3" w:rsidP="00807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E3" w:rsidRPr="008070E3" w:rsidRDefault="008070E3" w:rsidP="008070E3">
      <w:pPr>
        <w:rPr>
          <w:rFonts w:ascii="Times New Roman" w:hAnsi="Times New Roman" w:cs="Times New Roman"/>
          <w:sz w:val="28"/>
          <w:szCs w:val="28"/>
        </w:rPr>
        <w:sectPr w:rsidR="008070E3" w:rsidRPr="008070E3" w:rsidSect="008070E3">
          <w:footerReference w:type="default" r:id="rId7"/>
          <w:pgSz w:w="12240" w:h="15840"/>
          <w:pgMar w:top="709" w:right="1041" w:bottom="280" w:left="1276" w:header="0" w:footer="0" w:gutter="0"/>
          <w:cols w:space="720"/>
          <w:titlePg/>
          <w:docGrid w:linePitch="299"/>
        </w:sectPr>
      </w:pPr>
    </w:p>
    <w:p w:rsidR="008070E3" w:rsidRPr="006B5AB5" w:rsidRDefault="008070E3" w:rsidP="006B5AB5">
      <w:pPr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6B5A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1</w:t>
      </w:r>
      <w:r w:rsidRPr="006B5A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«</w:t>
      </w:r>
      <w:r w:rsidRPr="006B5AB5">
        <w:rPr>
          <w:rFonts w:ascii="Times New Roman" w:hAnsi="Times New Roman" w:cs="Times New Roman"/>
          <w:sz w:val="28"/>
          <w:szCs w:val="28"/>
          <w:lang w:bidi="hi-IN"/>
        </w:rPr>
        <w:t>Конституционное право</w:t>
      </w:r>
      <w:r w:rsidRPr="006B5AB5">
        <w:rPr>
          <w:rFonts w:ascii="Times New Roman" w:hAnsi="Times New Roman" w:cs="Times New Roman"/>
          <w:sz w:val="28"/>
          <w:szCs w:val="28"/>
        </w:rPr>
        <w:t>»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и предмет Конституционного права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Конституционно-правовые отношения: сущность, содержание, субъекты.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конституционно-правового регулирования.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Конституционно-правовые нормы, их особенности и виды.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конституционного права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Конституционно-правовая ответственность: понятие, субъекты, санкции, их специфика, виды.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Источники Конституционного права РФ.</w:t>
      </w:r>
    </w:p>
    <w:p w:rsidR="006B5AB5" w:rsidRPr="0075089C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Функции и сущность Конституции РФ.</w:t>
      </w:r>
      <w:r w:rsidR="0075089C"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Юридические свойства и основные черты Конституции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История и этапы конституционного развития России.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Способы и гарантии реализации Конституции РФ.</w:t>
      </w:r>
      <w:r w:rsidR="0075089C"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89C"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Охрана Конституции РФ. Содержание и формы конституционного контроля.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Конституционные поправки и пересмотр Конституции РФ. </w:t>
      </w:r>
    </w:p>
    <w:p w:rsidR="006B5AB5" w:rsidRPr="0075089C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Понятие конституционного строя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Сущность власти в РФ и конституционное закрепление ее принадлежности народу.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Конституционные характеристики Российского государства.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Проблемы гражданского общества в современной России.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Конституционно-правовое закрепление институтов непосредственной и представительной демократии в системе народовластия в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Закрепление в Конституции РФ принципов политического плюрализма и многопартийности, гарантии их реализации.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Конституционные основы экономической системы в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Конституционные основы социальной системы в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Концепция статуса человека и гражданина, воспринятая конституционным правом России.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Гражданство РФ, его правовые основы. Конституция РФ о гра</w:t>
      </w:r>
      <w:r w:rsid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жданстве. ФЗ «О гражданстве РФ»</w:t>
      </w:r>
    </w:p>
    <w:p w:rsidR="006B5AB5" w:rsidRPr="0075089C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Иностранцы и лица без гражданства: основы конституционно-правового положения в РФ. Правовой статус беженцев в РФ. Право убежища в РФ.</w:t>
      </w:r>
      <w:r w:rsidR="0075089C"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Правовой статус вынужденных переселенцев в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Конституционно-правовое регулирование основных прав и свобод человека и гражданина в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Формы реализации и </w:t>
      </w:r>
      <w:proofErr w:type="gramStart"/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гарантии</w:t>
      </w:r>
      <w:proofErr w:type="gramEnd"/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конституционных прав и свобод граждан по российскому законодательству.</w:t>
      </w:r>
    </w:p>
    <w:p w:rsidR="006B5AB5" w:rsidRPr="0075089C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государственного устройства России.</w:t>
      </w:r>
      <w:r w:rsidR="0075089C"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Идеи федерализма, унитаризма и автономии и их воплощение в практике государственного строительства России  в ХХ  веке.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Признаки РФ как федеративного государства.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Виды субъектов РФ. Их статус, особенности их положения в Федерации.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Компетенция РФ и ее субъектов.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Создание федеральных округов, их роль в федеративной структуре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Административно-территориальное устройство субъектов РФ: системы, принципы, правовое регулирование.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Системы органов государственной власти в РФ и ее конституционное закрепление.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Понятие избирательной системы РФ.</w:t>
      </w:r>
    </w:p>
    <w:p w:rsidR="006B5AB5" w:rsidRPr="0075089C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Понятие и источники избирательного права РФ.</w:t>
      </w:r>
      <w:r w:rsidR="0075089C"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Принципы избирательного права.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Особенности подготовки и проведения выборов по российскому законодательству.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Избирательные комиссии, их виды, основы правового положения, порядок формирования.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Статус Президента РФ" w:history="1">
        <w:r w:rsidRPr="006B5A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Статус Президента РФ</w:t>
        </w:r>
      </w:hyperlink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Конституции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Срок полномочий и порядок избрания Президента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Полномочия Президента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Взаимоотношения Президента РФ с палатами Федерального Собрания РФ, с Правительством РФ, с судами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Акты Президента РФ – указы и распоряжения: предмет регулирования; юридическая сила.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Советы и комиссии, возглавляемые Президентом РФ или состоящие при нем.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Администрация Президента РФ. Основные структурные подразделения Администрации.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Досрочное прекращение полномочий Президента РФ. Отставка Президента.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Общая характеристика российского парламента, его структуры.</w:t>
      </w:r>
    </w:p>
    <w:p w:rsidR="006B5AB5" w:rsidRPr="0075089C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Порядо</w:t>
      </w:r>
      <w:r w:rsidR="0075089C"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формирования Совета Федерации и </w:t>
      </w:r>
      <w:r w:rsid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орядок избрания депутатов Государственной Думы.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Порядок досрочного прекращения полномочий Государственной Думы и назначения новых выборов.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Основы статуса члена Совета Федерации и депутата Государственной Думы.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Компетенция Совета Федерации. Акты Совета Федерации.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Компетенция Государственной Думы.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Законодательный процесс в Федеральном Собрании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Порядок обнародования и вступления в силу ФЗ, ФКЗ, законов о поправках к Конституции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Счетная палата и ее роль в обеспечении выполнения Федеральным Собранием и его палатами их функций.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Системы федеральных органов исполнительной власти и ее конституционно-правовые основы.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Правительство РФ: организация и деятельность.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Компетенция Правительства РФ. Акты Правительства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Судебная власть в РФ и ее конституционно-правовые основы. Виды судопроизводства, осуществляемые в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Конституционные основы судебной системы РФ. Виды судов. ФКЗ «О судебной системе РФ» 1996 г.</w:t>
      </w:r>
    </w:p>
    <w:p w:rsidR="006B5AB5" w:rsidRPr="0075089C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Конституционный Суд РФ" w:history="1">
        <w:r w:rsidRPr="007508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Конституционный Суд РФ</w:t>
        </w:r>
      </w:hyperlink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Конституционный проце</w:t>
      </w:r>
      <w:proofErr w:type="gramStart"/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 в РФ</w:t>
      </w:r>
      <w:proofErr w:type="gramEnd"/>
      <w:r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Конституционное закрепление статуса и положение Верховного Суда РФ в судебной системе.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Конституционные основы прокурорского надзора в РФ.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Право субъектов на самостоятельное установление своей системы органов государственной власти в соответствии с основами конституционного строя РФ. ФЗ «Об общих принципах организации законодательных (представительных) и исполнительных органов государственной власти субъектов РФ».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Законодательные (представительные) органы государственной власти субъектов РФ. Статус, полномочия.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Высшее должностное лицо субъекта РФ. Статус и положение в системе органов государственной власти.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Понятие местного самоуправления.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Местное самоуправление как основа обеспечения самостоятельного решения населением вопросов местного значения.</w:t>
      </w:r>
      <w:r w:rsidR="0075089C" w:rsidRPr="00750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89C"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сферы деятельности и полномочия местного самоуправления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Территориальная основа местного самоуправления. Муниципальные образования.</w:t>
      </w:r>
    </w:p>
    <w:p w:rsidR="006B5AB5" w:rsidRPr="006B5AB5" w:rsidRDefault="006B5AB5" w:rsidP="006B5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Система (структура) и основные организационные формы осуществления местного самоуправления: органы и должностные лица.</w:t>
      </w:r>
    </w:p>
    <w:p w:rsidR="008070E3" w:rsidRPr="006B5AB5" w:rsidRDefault="008070E3" w:rsidP="006B5AB5">
      <w:pPr>
        <w:pStyle w:val="a5"/>
        <w:spacing w:line="240" w:lineRule="auto"/>
        <w:rPr>
          <w:sz w:val="28"/>
          <w:szCs w:val="28"/>
        </w:rPr>
      </w:pPr>
    </w:p>
    <w:p w:rsidR="008070E3" w:rsidRPr="006B5AB5" w:rsidRDefault="008070E3" w:rsidP="006B5AB5">
      <w:pPr>
        <w:spacing w:after="0" w:line="240" w:lineRule="auto"/>
        <w:ind w:left="102" w:right="3163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Тема 2 «</w:t>
      </w:r>
      <w:r w:rsidRPr="006B5AB5">
        <w:rPr>
          <w:rFonts w:ascii="Times New Roman" w:hAnsi="Times New Roman" w:cs="Times New Roman"/>
          <w:sz w:val="28"/>
          <w:szCs w:val="28"/>
          <w:lang w:bidi="hi-IN"/>
        </w:rPr>
        <w:t>Административное право</w:t>
      </w:r>
      <w:r w:rsidRPr="006B5AB5">
        <w:rPr>
          <w:rFonts w:ascii="Times New Roman" w:hAnsi="Times New Roman" w:cs="Times New Roman"/>
          <w:sz w:val="28"/>
          <w:szCs w:val="28"/>
        </w:rPr>
        <w:t>»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1.Понятие и предмет административного права как отрасли права.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2.Исполнительная власть в Российской Федерации: понятие, функции и характерные черты.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3.Административно-правовые нормы: понятие, особенности и структура.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4.Виды административно-правовых норм. Действие административно-правовых норм во времени и в пространстве.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5.Источники административного права. Проблемы систематизации административного законодательства на современном этапе.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6.Административно-правовые отношения: понятие, особенности, структура и виды.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7.Субъекты административного права: понятие, виды, общая характеристика.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8.Административно-правовой статус гражданина Российской Федерации.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9.Административно-правовой статус иностранных граждан и лиц без гражданства в Российской Федерации.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10.Гарантии прав и свобод граждан в сфере государственного управления.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11.Административный порядок рассмотрения обращений граждан.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12.Судебная защита прав и свобод граждан в сфере деятельности органов исполнительной власти.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13.Органы исполнительной власти как субъекты административного права: понятие, характерные черты и принципы их деятельности.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lastRenderedPageBreak/>
        <w:t>14.Система органов исполнительной власти Российской Федерации.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15.Правовой статус Правительства РФ, его состав, порядок образования, компетенция и организация деятельности.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16.Федеральные министерства: порядок образования, компетенция и организация деятельности.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17.Федеральные службы: порядок образования, компетенция и организация деятельности.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18.Федеральные агентства: порядок образования, компетенция и организация деятельности.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19.Система органов исполнительной власти субъектов РФ; их взаимоотношения с федеральными органами исполнительной власти.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20.Взаимоотношения Президента РФ с органами исполнительной власти.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21.Предприятия и учреждения как субъекты административного права.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22.Общественные объединения и религиозные объединения как субъекты административного права.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23.Государственная служба Российской Федерации: понятие, система и принципы.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24.Государственные должности и должности государственной службы. Классификация должностей государственной службы.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25.Ограничения и запреты, связанные с государственной службой. Права и обязанности государственного служащего.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26.Служебный контракт: понятие, стороны, содержание, виды.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27.Прохождение государственной гражданской службы: поступление на службу, продвижение по службе, прекращение службы.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28.Ответственность государственных служащих. Особенности дисциплинарной ответственности государственных служащих.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29.Административно-правовые формы деятельности органов исполнительной власти.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30.Условия и порядок вступления в силу правовых актов управления.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31.Действие правовых актов управления.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32.Административные договоры: понятие, особенности и виды.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33.Административно-правовые методы деятельности органов исполнительной власти.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34.Специальные административно-правовые режимы: понятие, структура, виды.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35.Административный процесс: понятие и виды.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36.Административные процедуры: понятие и виды.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37.Административное принуждение: понятие и виды.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38.Понятие административной ответственности как самостоятельного вида юридической ответственности, ее правовое регулирование.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39.Административное правонарушение как основание административной ответственности: понятие, признаки и состав.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40.Субъекты административной ответственности, характеристика их видов.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41.Виды административных наказаний и порядок их назначения.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lastRenderedPageBreak/>
        <w:t>42.Субъекты административной юрисдикции, распределение компетенции между ними.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43.Понятие, задачи и принципы производства по делам об административных правонарушениях.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44.Стадия возбуждения дела об административном правонарушении; порядок и сроки составления протокола об административном правонарушении, требования к его содержанию.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45.Стадия рассмотрения дела об административном правонарушении. Виды постановлений и определений по делам об административных правонарушениях.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46.Пересмотр постановлений и (или) решений по делам об административных правонарушениях.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47.Участники производства по делам об административных правонарушениях, их правовой статус.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48.Понятие и виды мер обеспечения производства по делам об административных правонарушениях, общие принципы их применения.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49.Рассмотрение в судах общей юрисдикции дел об административных правонарушениях: порядок, сроки, виды постановлений и определений.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50.Особенности рассмотрения дел об административных правонарушениях в арбитражных судах.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 xml:space="preserve">51.Исполнение постановлений по делам 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spellStart"/>
      <w:r w:rsidRPr="006B5AB5">
        <w:rPr>
          <w:rFonts w:ascii="Times New Roman" w:hAnsi="Times New Roman" w:cs="Times New Roman"/>
          <w:sz w:val="28"/>
          <w:szCs w:val="28"/>
        </w:rPr>
        <w:t>право-нарушениях</w:t>
      </w:r>
      <w:proofErr w:type="spellEnd"/>
      <w:r w:rsidRPr="006B5AB5">
        <w:rPr>
          <w:rFonts w:ascii="Times New Roman" w:hAnsi="Times New Roman" w:cs="Times New Roman"/>
          <w:sz w:val="28"/>
          <w:szCs w:val="28"/>
        </w:rPr>
        <w:t>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52.Понятие и система способов обеспечения законности в сфере деятельности органов исполнительной власти.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 xml:space="preserve">53.Президентский и парламентский 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деятельностью органов исполнительной власти.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54.Контроль органов исполнительной власти и административный надзор как способы обеспечения законности в сфере исполнительной власти.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55.Надзор прокуратуры за законностью в сфере деятельности органов исполнительной власти.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 xml:space="preserve">56.Судебный 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деятельностью органов исполнительной власти.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57.Административно-правовое регулирование в сфере экономики.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58.Административно-правовое регулирование в сфере образования и науки.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59.Административно-правовое регулирование в сфере здравоохранения, труда и социального развития.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60.Государственное управление в сфере внутренних дел.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61.Государственное управление в сфере обороны.</w:t>
      </w:r>
    </w:p>
    <w:p w:rsidR="008070E3" w:rsidRPr="006B5AB5" w:rsidRDefault="008070E3" w:rsidP="006B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62.Государственное управление в сфере юстиции.</w:t>
      </w:r>
    </w:p>
    <w:p w:rsidR="008070E3" w:rsidRPr="006B5AB5" w:rsidRDefault="008070E3" w:rsidP="006B5AB5">
      <w:pPr>
        <w:pStyle w:val="a5"/>
        <w:spacing w:line="240" w:lineRule="auto"/>
        <w:ind w:left="0" w:firstLine="0"/>
        <w:rPr>
          <w:sz w:val="28"/>
          <w:szCs w:val="28"/>
        </w:rPr>
      </w:pPr>
    </w:p>
    <w:p w:rsidR="008070E3" w:rsidRPr="006B5AB5" w:rsidRDefault="008070E3" w:rsidP="006B5AB5">
      <w:pPr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Тема</w:t>
      </w:r>
      <w:r w:rsidRPr="006B5AB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3</w:t>
      </w:r>
      <w:r w:rsidRPr="006B5AB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«</w:t>
      </w:r>
      <w:r w:rsidR="006B5AB5" w:rsidRPr="006B5AB5">
        <w:rPr>
          <w:rFonts w:ascii="Times New Roman" w:hAnsi="Times New Roman" w:cs="Times New Roman"/>
          <w:sz w:val="28"/>
          <w:szCs w:val="28"/>
          <w:lang w:bidi="hi-IN"/>
        </w:rPr>
        <w:t>Муниципальное право</w:t>
      </w:r>
      <w:r w:rsidRPr="006B5AB5">
        <w:rPr>
          <w:rFonts w:ascii="Times New Roman" w:hAnsi="Times New Roman" w:cs="Times New Roman"/>
          <w:sz w:val="28"/>
          <w:szCs w:val="28"/>
        </w:rPr>
        <w:t>»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1.Понятие муниципального права. Муниципальное право России как отрасль российского права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2.Предмет и метод муниципального права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3.Система муниципального права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lastRenderedPageBreak/>
        <w:t>4.Место муниципального права России в правовой системе Российской Федерации. Соотношение муниципального права с другими отраслями российского права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5.Муниципально-правовые нормы. Классификация норм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6.Муниципально-правовые отношения: понятие, отличительные черты, классификация. Субъекты муниципальных правоотношений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7.Источники муниципального права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8.Муниципальное право как наука и учебная дисциплина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9.Развитие теоретических взглядов на понятие местного самоуправления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10.Исторические этапы развития местного самоуправления в России (этапы: 1864 – 1917 гг., 1917 – 1991г.г.)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11.Реформа местного самоуправления в Российской Федерации: характеристика основных направлений и этапов реформы (1991 – 2009гг.)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12.Местное самоуправление: понятие, юридическое закрепление в законодательстве Российской Федерации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13.Муниципальная власть: понятие, соотношение с государственной властью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14.Принципы местного самоуправления. Классификация принципов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15.Функции местного самоуправления, и их содержание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16.Система местного самоуправления в Российской Федерации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17.Понятие правовых основ местного самоуправления. Принципы правового регулирования местного самоуправления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18.Нормы международного права, действующие в сфере местного самоуправления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19.Характеристика основных положений Европейской Хартии местного самоуправления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20.Конституционное регулирование местного самоуправления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21.Федеральные законы Российской Федерации как источники муниципального права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22.Федеральный закон Российской Федерации «Об общих принципах организации местного самоуправления в Российской Федерации» от 6 октября 2003г. № 131-ФЗ: краткая характеристика основных положений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23.Федеральные подзаконные правовые акты как источники муниципального права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24.Система муниципальных правовых актов в муниципальном образовании: понятие, классификация и краткая характеристика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25.Устав муниципального образования понятие, место устава в системе муниципальных правовых актов, содержание устава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26.Порядок принятия, регистрация устава муниципального образования, вступление его в юридическую силу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27.Договоры, соглашения, обычаи, действующие в сфере местного самоуправления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28.Понятие территориальных основ местного самоуправления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29.Понятие и признаки муниципального образования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lastRenderedPageBreak/>
        <w:t>30.Виды муниципальных образований. Характеристика муниципальных образований общего типа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31.Характеристика муниципальных образований специального типа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 xml:space="preserve">32.Административно- территориальное устройство и </w:t>
      </w:r>
      <w:proofErr w:type="spellStart"/>
      <w:r w:rsidRPr="006B5AB5">
        <w:rPr>
          <w:rFonts w:ascii="Times New Roman" w:hAnsi="Times New Roman" w:cs="Times New Roman"/>
          <w:sz w:val="28"/>
          <w:szCs w:val="28"/>
        </w:rPr>
        <w:t>муниципально-территориальное</w:t>
      </w:r>
      <w:proofErr w:type="spellEnd"/>
      <w:r w:rsidRPr="006B5AB5">
        <w:rPr>
          <w:rFonts w:ascii="Times New Roman" w:hAnsi="Times New Roman" w:cs="Times New Roman"/>
          <w:sz w:val="28"/>
          <w:szCs w:val="28"/>
        </w:rPr>
        <w:t xml:space="preserve"> устройство: понятие и соотношение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33.Виды земель, составляющих территорию муниципального образования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34.Порядок установления и изменения границ муниципального образования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35.Преобразование муниципальных образований: понятие, виды и порядок преобразования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36.Федеральный реестр муниципальных образований. Реестры муниципальных образований субъектов Российской Федерации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37.Органы местного самоуправления: понятие, структура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38.Формирование органов местного самоуправления. Модели организации муниципальной власти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39.Компетенция органов местного самоуправления: общая характеристика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40.Межмуниципальное сотрудничество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41.Представительный орган местного самоуправления: понятие, формирование, наименование, срок полномочий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42.Полномочия представительного органа местного самоуправления: собственные и исключительные</w:t>
      </w:r>
    </w:p>
    <w:p w:rsidR="008070E3" w:rsidRPr="006B5AB5" w:rsidRDefault="008070E3" w:rsidP="006B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43.Структура представительного органа местного самоуправления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44. Акты представительного органа местного самоуправления: порядок подготовки, принятия, опубликования, вступления в силу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45. Глава муниципального образования: понятие, место в системе органов местного самоуправления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46. Правовой статус исполнительно-распорядительного органа местного самоуправления - местной администрации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47. Правовой статус контрольного органа местного самоуправления: цели, задачи, порядок формирования и полномочия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48. Муниципальная служба: понятие, правовые основы, принципы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49. Правовой статус муниципального служащего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50. Местный референдум: понятие, правовая основа проведения, круг вопросов, по которым проводится местный референдум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51. Муниципальные выборы: понятие, правовая основа, назначение выборов, образование избирательных округов и участков, выдвижение и регистрация кандидатов, агитация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52. Правотворческая инициатива граждан на местном уровне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53. Собрания, сходы, конференции граждан. Правовая основа, порядок проведения, юридическая сила принятых решений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54. Обращения граждан в органы местного самоуправления: понятие, виды, правовая основа, порядок рассмотрения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 xml:space="preserve">55. Публичные слушания: понятие, виды (обязательные и </w:t>
      </w:r>
      <w:r w:rsidRPr="006B5AB5">
        <w:rPr>
          <w:rFonts w:ascii="Times New Roman" w:hAnsi="Times New Roman" w:cs="Times New Roman"/>
          <w:sz w:val="28"/>
          <w:szCs w:val="28"/>
        </w:rPr>
        <w:lastRenderedPageBreak/>
        <w:t>необязательные), организация и проведение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56. Территориальное общественное самоуправление: понятие и характеристика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57. Местные общественные объединения: понятие, виды и правовой статус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58. Собрания, митинги, шествия, демонстрации, пикетирования: понятие и правовой режим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59. Понятие и состав экономической основы местного самоуправления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60. Муниципальная собственность: понятие, состав, реестры имущества, субъекты права муниципальной собственности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61. Особенности участия муниципального образования в гражданско-правовых отношениях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62. Местные финансы: понятие, состав, принципы формирования и использования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63. Понятие и содержание местного бюджета: структура, доходная и расходная части, дотации, субвенции, субсидии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64. Муниципальные заимствования. Участие органов местного самоуправления в кредитных отношениях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65. Полномочия органов местного самоуправления в бюджетно-финансовой сфере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66. Полномочия органов местного самоуправления в сфере образования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67. Полномочия органов местного самоуправления в области культуры, физической культуры и спорта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68. Полномочия органов местного самоуправления в сфере охраны здоровья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69. Полномочия органов местного самоуправления в сфере социальной защиты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70. Полномочия органов местного самоуправления в жилищно-коммунальной сфере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 xml:space="preserve">71. Юридическая ответственность органов и должностных лиц местного самоуправления: понятие формы, виды, особенности привлечения к дисциплинарной, административной, </w:t>
      </w:r>
      <w:proofErr w:type="spellStart"/>
      <w:r w:rsidRPr="006B5AB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B5AB5">
        <w:rPr>
          <w:rFonts w:ascii="Times New Roman" w:hAnsi="Times New Roman" w:cs="Times New Roman"/>
          <w:sz w:val="28"/>
          <w:szCs w:val="28"/>
        </w:rPr>
        <w:t xml:space="preserve"> - правовой, уголовной ответственности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72. Прокурорский надзор за соблюдением законности в деятельности органов местного самоуправления и их должностных лиц</w:t>
      </w:r>
    </w:p>
    <w:p w:rsidR="008070E3" w:rsidRPr="006B5AB5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 xml:space="preserve">73. Гарантии местного самоуправления: понятие, виды. Наделение органов местного самоуправления 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государственными полномочиям</w:t>
      </w:r>
    </w:p>
    <w:p w:rsidR="008070E3" w:rsidRDefault="008070E3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 xml:space="preserve">74. 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>Судебная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и иные формы защиты местного самоуправления</w:t>
      </w:r>
    </w:p>
    <w:p w:rsidR="006B5AB5" w:rsidRPr="006B5AB5" w:rsidRDefault="006B5AB5" w:rsidP="006B5A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070E3" w:rsidRPr="006B5AB5" w:rsidRDefault="008070E3" w:rsidP="006B5AB5">
      <w:pPr>
        <w:spacing w:after="0" w:line="240" w:lineRule="auto"/>
        <w:ind w:left="102" w:right="5154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Тема</w:t>
      </w:r>
      <w:r w:rsidRPr="006B5A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4</w:t>
      </w:r>
      <w:r w:rsidRPr="006B5A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«</w:t>
      </w:r>
      <w:r w:rsidRPr="006B5AB5">
        <w:rPr>
          <w:rFonts w:ascii="Times New Roman" w:hAnsi="Times New Roman" w:cs="Times New Roman"/>
          <w:sz w:val="28"/>
          <w:szCs w:val="28"/>
          <w:lang w:bidi="hi-IN"/>
        </w:rPr>
        <w:t>Финансовое право</w:t>
      </w:r>
      <w:r w:rsidRPr="006B5AB5">
        <w:rPr>
          <w:rFonts w:ascii="Times New Roman" w:hAnsi="Times New Roman" w:cs="Times New Roman"/>
          <w:sz w:val="28"/>
          <w:szCs w:val="28"/>
        </w:rPr>
        <w:t>»</w:t>
      </w:r>
      <w:r w:rsidRPr="006B5AB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Финансы Российской Федерации: понятие, виды, функции.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Виды финансовых фондов Российской Федерации.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Финансовая система Российской Федерации. 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Финансовые институты Российской Федерации: Понятие и роль финансов.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Финансовая деятельность государства и муниципальных</w:t>
      </w: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образований: понятие, методы и принципы.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Финансовая система РФ и ее развитие на современном этапе.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Министерство финансов РФ: правовое положение, структура, функции.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Финансовое право как отрасль права: понятие, предмет, метод, отличие от других отраслей права.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Система финансового права: понятие, строение.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Источники финансового права.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Понятие, виды и структура финансово-правовой нормы.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Финансовое правоотношение: понятие и виды.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Субъекты финансового права.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Защита прав субъектов финансовых правоотношений.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Понятие и значение финансового контроля.</w:t>
      </w: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Понятие, содержание финансово-правовой ответственности.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Виды финансового контроля, органы его  осуществляющие.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Финансовый контроль со стороны Счетной палаты  РФ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Финансовый контроль со стороны Федерального казначейства.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Финансовый контроль налоговых органов: значение и содержание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Финансовый контроль Центробанка РФ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Ведомственный и внутрихозяйственный финансовый контроль.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Аудиторский финансовый контроль.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Понятие и роль государственного и местного бюджетов.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Бюджетный кодекс РФ как источник бюджетного права.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Бюджетные правоотношения: понятие и субъекты.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Бюджетное устройство РФ.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Бюджетное послание Президента РФ.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Доходы бюджета: понятие, классификация. 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Порядок распределения доходов бюджетов в бюджетной системе РФ.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Расходы бюджета: понятие, виды и принципы распределения в бюджетной системе.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Публично-правовые образования как субъекты бюджетного права, их полномочия.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Бюджетный процесс: понятие, стадии, принципы.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Порядок составления федерального бюджета.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Порядок рассмотрения и утверждения федерального бюджета.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Исполнение бюджета как стадия бюджетного процесса.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Отчета об  исполнении федерального бюджета.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Санкции  за нарушение бюджетного законодательства.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Бюджетные фонды: понятие, особенности, виды.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Страховые взносы в государственные социальные внебюджетные фонды.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Государственные социальные внебюджетные фонды: виды и целевое назначение.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Налоговое право и налоговое правоотношение, источники налогового права.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Понятие, юридические особенности и роль налогов.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Система налогов и сборов. 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Федеральные налоги: понятие и виды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333333"/>
          <w:sz w:val="28"/>
          <w:szCs w:val="28"/>
        </w:rPr>
        <w:t>Региональные налоги: понятие и виды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333333"/>
          <w:sz w:val="28"/>
          <w:szCs w:val="28"/>
        </w:rPr>
        <w:t>Местные налоги: понятие и виды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Налог на добавленную стоимость: вид налога, плательщики  и особенности исчисления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Налог на доходы физических лиц: вид налога, плательщики  и особенности уплаты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Налог на прибыль организаций: вид налога, плательщики  и особенности исчисления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Налог на имущество организаций: вид налога, плательщики  и особенности уплаты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Земельный налог: вид налога, плательщики  и особенности уплаты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333333"/>
          <w:sz w:val="28"/>
          <w:szCs w:val="28"/>
        </w:rPr>
        <w:t>Транспортный налог: вид налога, плательщики  и особенности уплаты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Налог на имущество физических лиц: вид налога, плательщики  и особенности уплаты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Налог на добычу полезных ископаемых: вид налога, плательщики  и особенности уплаты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Порядок установления и введения налоговых платежей РФ, субъектов РФ и муниципальных образований.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Понятие и значение государственного и муниципального кредита.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Организация обязательного государственного имущественного и личного страхования. Виды страхования.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Центральный Банк РФ (Банк России). Особенности правового</w:t>
      </w: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положения, функции.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Банковский кредит как институт финансового права.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Государственные (муниципальные) доходы.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Государственные (муниципальные) расходы.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Финансирование оказания государственных</w:t>
      </w: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(муниципальных)  услуг.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Валютная деятельность государства: понятие, субъекты, объекты.</w:t>
      </w:r>
    </w:p>
    <w:p w:rsidR="008070E3" w:rsidRPr="006B5AB5" w:rsidRDefault="008070E3" w:rsidP="006B5AB5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A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Валютное регулирование и валютный контроль: основы правового регулирования.</w:t>
      </w:r>
    </w:p>
    <w:p w:rsidR="006B5AB5" w:rsidRDefault="006B5AB5" w:rsidP="006B5AB5">
      <w:pPr>
        <w:tabs>
          <w:tab w:val="left" w:pos="822"/>
        </w:tabs>
        <w:ind w:right="115"/>
        <w:rPr>
          <w:sz w:val="28"/>
          <w:szCs w:val="28"/>
        </w:rPr>
      </w:pPr>
    </w:p>
    <w:p w:rsidR="008070E3" w:rsidRPr="006B5AB5" w:rsidRDefault="006B5AB5" w:rsidP="006B5AB5">
      <w:pPr>
        <w:tabs>
          <w:tab w:val="left" w:pos="822"/>
        </w:tabs>
        <w:ind w:right="115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6B5AB5" w:rsidRDefault="00AE72D1" w:rsidP="006B5AB5">
      <w:pPr>
        <w:pStyle w:val="a3"/>
        <w:numPr>
          <w:ilvl w:val="0"/>
          <w:numId w:val="1"/>
        </w:numPr>
        <w:tabs>
          <w:tab w:val="left" w:pos="1458"/>
          <w:tab w:val="left" w:pos="4273"/>
          <w:tab w:val="left" w:pos="5197"/>
          <w:tab w:val="left" w:pos="6127"/>
          <w:tab w:val="left" w:pos="8257"/>
          <w:tab w:val="left" w:pos="9733"/>
        </w:tabs>
        <w:autoSpaceDE w:val="0"/>
        <w:autoSpaceDN w:val="0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B5AB5">
        <w:rPr>
          <w:rFonts w:ascii="Times New Roman" w:hAnsi="Times New Roman" w:cs="Times New Roman"/>
          <w:sz w:val="28"/>
          <w:szCs w:val="28"/>
        </w:rPr>
        <w:t>Савощикова</w:t>
      </w:r>
      <w:proofErr w:type="spellEnd"/>
      <w:r w:rsidRPr="006B5AB5">
        <w:rPr>
          <w:rFonts w:ascii="Times New Roman" w:hAnsi="Times New Roman" w:cs="Times New Roman"/>
          <w:sz w:val="28"/>
          <w:szCs w:val="28"/>
        </w:rPr>
        <w:t>, Е.В. Конституционное право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учебное пособие / Е.В. </w:t>
      </w:r>
      <w:proofErr w:type="spellStart"/>
      <w:r w:rsidRPr="006B5AB5">
        <w:rPr>
          <w:rFonts w:ascii="Times New Roman" w:hAnsi="Times New Roman" w:cs="Times New Roman"/>
          <w:sz w:val="28"/>
          <w:szCs w:val="28"/>
        </w:rPr>
        <w:t>Савощикова</w:t>
      </w:r>
      <w:proofErr w:type="spellEnd"/>
      <w:r w:rsidRPr="006B5AB5">
        <w:rPr>
          <w:rFonts w:ascii="Times New Roman" w:hAnsi="Times New Roman" w:cs="Times New Roman"/>
          <w:sz w:val="28"/>
          <w:szCs w:val="28"/>
        </w:rPr>
        <w:t xml:space="preserve"> ;</w:t>
      </w:r>
      <w:r w:rsidRPr="006B5AB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Министерство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образования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и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науки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Российской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Федерации,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Оренбургский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Государственный Университет. - Оренбург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ОГУ, 2016. - Ч. 2. - 214 с. - </w:t>
      </w:r>
      <w:proofErr w:type="spellStart"/>
      <w:r w:rsidRPr="006B5AB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B5AB5">
        <w:rPr>
          <w:rFonts w:ascii="Times New Roman" w:hAnsi="Times New Roman" w:cs="Times New Roman"/>
          <w:sz w:val="28"/>
          <w:szCs w:val="28"/>
        </w:rPr>
        <w:t>. в кн. -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 xml:space="preserve">ISBN      </w:t>
      </w:r>
      <w:r w:rsidRPr="006B5AB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978-5-7410-1557-5;Тоже</w:t>
      </w:r>
      <w:r w:rsidRPr="006B5AB5">
        <w:rPr>
          <w:rFonts w:ascii="Times New Roman" w:hAnsi="Times New Roman" w:cs="Times New Roman"/>
          <w:sz w:val="28"/>
          <w:szCs w:val="28"/>
        </w:rPr>
        <w:tab/>
      </w:r>
    </w:p>
    <w:p w:rsidR="00AE72D1" w:rsidRPr="006B5AB5" w:rsidRDefault="00AE72D1" w:rsidP="006B5AB5">
      <w:pPr>
        <w:tabs>
          <w:tab w:val="left" w:pos="1458"/>
          <w:tab w:val="left" w:pos="4273"/>
          <w:tab w:val="left" w:pos="5197"/>
          <w:tab w:val="left" w:pos="6127"/>
          <w:tab w:val="left" w:pos="8257"/>
          <w:tab w:val="left" w:pos="9733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[Электронный</w:t>
      </w:r>
      <w:r w:rsidRPr="006B5AB5">
        <w:rPr>
          <w:rFonts w:ascii="Times New Roman" w:hAnsi="Times New Roman" w:cs="Times New Roman"/>
          <w:sz w:val="28"/>
          <w:szCs w:val="28"/>
        </w:rPr>
        <w:tab/>
        <w:t>ресурс].-URL:</w:t>
      </w:r>
      <w:r w:rsidRPr="006B5A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10">
        <w:r w:rsidRPr="006B5AB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http://biblioclub.ru/index.php?page=book&amp;id=469603</w:t>
        </w:r>
      </w:hyperlink>
    </w:p>
    <w:p w:rsidR="00AE72D1" w:rsidRPr="006B5AB5" w:rsidRDefault="00AE72D1" w:rsidP="006B5AB5">
      <w:pPr>
        <w:pStyle w:val="a3"/>
        <w:numPr>
          <w:ilvl w:val="0"/>
          <w:numId w:val="1"/>
        </w:numPr>
        <w:tabs>
          <w:tab w:val="left" w:pos="1458"/>
        </w:tabs>
        <w:autoSpaceDE w:val="0"/>
        <w:autoSpaceDN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Никулин, В.В. Конституционное правосудие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учебное пособие / В.В. Никулин,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И.Г. Пирожкова; Министерство образования и науки Российской Федерации, Федеральное</w:t>
      </w:r>
      <w:r w:rsidRPr="006B5AB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бюджетное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учреждение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высшего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образования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«Тамбовский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технический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университет».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-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Тамбов</w:t>
      </w:r>
      <w:proofErr w:type="gramStart"/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B5AB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Издательство ФГБОУ ВПО «ТГТУ», 2017. - 98 с.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6B5AB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B5AB5">
        <w:rPr>
          <w:rFonts w:ascii="Times New Roman" w:hAnsi="Times New Roman" w:cs="Times New Roman"/>
          <w:sz w:val="28"/>
          <w:szCs w:val="28"/>
        </w:rPr>
        <w:t>.: с. 92-95. - ISBN 978-5-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8265-1684-3;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То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же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[Электронный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ресурс].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-</w:t>
      </w:r>
      <w:r w:rsidRPr="006B5A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sz w:val="28"/>
          <w:szCs w:val="28"/>
        </w:rPr>
        <w:t>URL:</w:t>
      </w:r>
      <w:r w:rsidRPr="006B5AB5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hyperlink r:id="rId11">
        <w:r w:rsidRPr="006B5AB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http://biblioclub.ru/index.php?</w:t>
        </w:r>
      </w:hyperlink>
      <w:r w:rsidRPr="006B5AB5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6B5AB5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page=book&amp;id=498949</w:t>
      </w:r>
    </w:p>
    <w:p w:rsidR="00AE72D1" w:rsidRPr="006B5AB5" w:rsidRDefault="00AE72D1" w:rsidP="006B5AB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 Административное право России: учебник / ред. В.Я.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Кикоть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, П.И. Кононова, Н.В. Румянцева. - 6-е изд.,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перераб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. и доп. - Москва: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Юнити-Дана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, 2015. - 759 с.: табл. -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Библиогр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. в кн. - ISBN 978-5-238-02600-8; То же [Электронный ресурс]. - URL: </w:t>
      </w:r>
    </w:p>
    <w:p w:rsidR="00AE72D1" w:rsidRPr="006B5AB5" w:rsidRDefault="000D265F" w:rsidP="006B5AB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hyperlink r:id="rId12" w:history="1"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http</w:t>
        </w:r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://</w:t>
        </w:r>
        <w:proofErr w:type="spellStart"/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biblioclub</w:t>
        </w:r>
        <w:proofErr w:type="spellEnd"/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.</w:t>
        </w:r>
        <w:proofErr w:type="spellStart"/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ru</w:t>
        </w:r>
        <w:proofErr w:type="spellEnd"/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/</w:t>
        </w:r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index</w:t>
        </w:r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.</w:t>
        </w:r>
        <w:proofErr w:type="spellStart"/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php</w:t>
        </w:r>
        <w:proofErr w:type="spellEnd"/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?</w:t>
        </w:r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page</w:t>
        </w:r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=</w:t>
        </w:r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book</w:t>
        </w:r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&amp;</w:t>
        </w:r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id</w:t>
        </w:r>
        <w:r w:rsidR="00AE72D1"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=114573</w:t>
        </w:r>
      </w:hyperlink>
    </w:p>
    <w:p w:rsidR="00605759" w:rsidRPr="006B5AB5" w:rsidRDefault="00AE72D1" w:rsidP="006B5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hi-IN"/>
        </w:rPr>
      </w:pPr>
      <w:r w:rsidRPr="006B5AB5">
        <w:rPr>
          <w:rFonts w:ascii="Times New Roman" w:hAnsi="Times New Roman" w:cs="Times New Roman"/>
          <w:sz w:val="28"/>
          <w:szCs w:val="28"/>
          <w:lang w:bidi="hi-IN"/>
        </w:rPr>
        <w:t>Административное право России</w:t>
      </w:r>
      <w:proofErr w:type="gramStart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 :</w:t>
      </w:r>
      <w:proofErr w:type="gram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 учебник / ред. В.Я.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Кикоого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, И.Ш.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Килясханова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, П.И. Кононова. - 4-е изд.,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перераб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. и доп. - Москва :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Юнити-Дана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>, 2015. - 687 с.  - ISBN 978-5-238-01590-3; То же [Электронный ресурс]. - URL:</w:t>
      </w:r>
      <w:r w:rsidRPr="006B5AB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http</w:t>
        </w:r>
        <w:r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://</w:t>
        </w:r>
        <w:proofErr w:type="spellStart"/>
        <w:r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biblioclub</w:t>
        </w:r>
        <w:proofErr w:type="spellEnd"/>
        <w:r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.</w:t>
        </w:r>
        <w:proofErr w:type="spellStart"/>
        <w:r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ru</w:t>
        </w:r>
        <w:proofErr w:type="spellEnd"/>
        <w:r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/</w:t>
        </w:r>
        <w:r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index</w:t>
        </w:r>
        <w:r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.</w:t>
        </w:r>
        <w:proofErr w:type="spellStart"/>
        <w:r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php</w:t>
        </w:r>
        <w:proofErr w:type="spellEnd"/>
        <w:r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?</w:t>
        </w:r>
        <w:r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page</w:t>
        </w:r>
        <w:r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=</w:t>
        </w:r>
        <w:r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book</w:t>
        </w:r>
        <w:r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&amp;</w:t>
        </w:r>
        <w:r w:rsidRPr="006B5AB5">
          <w:rPr>
            <w:rStyle w:val="a4"/>
            <w:rFonts w:ascii="Times New Roman" w:hAnsi="Times New Roman" w:cs="Times New Roman"/>
            <w:sz w:val="28"/>
            <w:szCs w:val="28"/>
            <w:lang w:val="en-US" w:bidi="hi-IN"/>
          </w:rPr>
          <w:t>id</w:t>
        </w:r>
        <w:r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=114572</w:t>
        </w:r>
      </w:hyperlink>
    </w:p>
    <w:p w:rsidR="00AE72D1" w:rsidRPr="006B5AB5" w:rsidRDefault="00AE72D1" w:rsidP="006B5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hi-IN"/>
        </w:rPr>
      </w:pPr>
      <w:r w:rsidRPr="006B5AB5">
        <w:rPr>
          <w:rFonts w:ascii="Times New Roman" w:hAnsi="Times New Roman" w:cs="Times New Roman"/>
          <w:sz w:val="28"/>
          <w:szCs w:val="28"/>
          <w:lang w:bidi="hi-IN"/>
        </w:rPr>
        <w:t>Кузякин, Ю.П. Муниципальное право Российской Федерации: учебник / Ю.П. Кузякин, С.В. Кузякин. - Москва; Берлин</w:t>
      </w:r>
      <w:proofErr w:type="gramStart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 :</w:t>
      </w:r>
      <w:proofErr w:type="gram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Директ-Медиа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, 2019. - 406 с. - ISBN 978-5-4499-0021-0; То же [Электронный ресурс]. - URL: </w:t>
      </w:r>
      <w:hyperlink r:id="rId14" w:history="1">
        <w:r w:rsidRPr="006B5AB5">
          <w:rPr>
            <w:rStyle w:val="a4"/>
            <w:rFonts w:ascii="Times New Roman" w:hAnsi="Times New Roman" w:cs="Times New Roman"/>
            <w:sz w:val="28"/>
            <w:szCs w:val="28"/>
            <w:lang w:bidi="hi-IN"/>
          </w:rPr>
          <w:t>http://biblioclub.ru/index.php?page=book&amp;id=500643</w:t>
        </w:r>
      </w:hyperlink>
    </w:p>
    <w:p w:rsidR="00AE72D1" w:rsidRPr="006B5AB5" w:rsidRDefault="00AE72D1" w:rsidP="006B5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hi-IN"/>
        </w:rPr>
      </w:pPr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Муниципальное право России: учебник / под ред. К.К. Гасанова, Е.Н.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Хазова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, Л.Т.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Чихлалзе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. - 8-е изд.,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перераб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>. и доп. - Москва: ЮНИТИ-ДАНА, 2016. - 399 с. - (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Dura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lex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,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sed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lex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 xml:space="preserve">). - </w:t>
      </w:r>
      <w:proofErr w:type="spellStart"/>
      <w:r w:rsidRPr="006B5AB5">
        <w:rPr>
          <w:rFonts w:ascii="Times New Roman" w:hAnsi="Times New Roman" w:cs="Times New Roman"/>
          <w:sz w:val="28"/>
          <w:szCs w:val="28"/>
          <w:lang w:bidi="hi-IN"/>
        </w:rPr>
        <w:t>Библиогр</w:t>
      </w:r>
      <w:proofErr w:type="spellEnd"/>
      <w:r w:rsidRPr="006B5AB5">
        <w:rPr>
          <w:rFonts w:ascii="Times New Roman" w:hAnsi="Times New Roman" w:cs="Times New Roman"/>
          <w:sz w:val="28"/>
          <w:szCs w:val="28"/>
          <w:lang w:bidi="hi-IN"/>
        </w:rPr>
        <w:t>. в кн. - ISBN 978-5-238-02832-3; То же [Электронный ресурс]. - URL: http://biblioclub.ru/index.php?page=book&amp;id=447056.</w:t>
      </w:r>
    </w:p>
    <w:p w:rsidR="00AE72D1" w:rsidRPr="006B5AB5" w:rsidRDefault="00AE72D1" w:rsidP="006B5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5AB5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Pr="006B5AB5">
        <w:rPr>
          <w:rFonts w:ascii="Times New Roman" w:hAnsi="Times New Roman" w:cs="Times New Roman"/>
          <w:sz w:val="28"/>
          <w:szCs w:val="28"/>
        </w:rPr>
        <w:t>, Н.А. Финансовое право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учебник для бакалавров / Н.А. </w:t>
      </w:r>
      <w:proofErr w:type="spellStart"/>
      <w:r w:rsidRPr="006B5AB5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Pr="006B5AB5">
        <w:rPr>
          <w:rFonts w:ascii="Times New Roman" w:hAnsi="Times New Roman" w:cs="Times New Roman"/>
          <w:sz w:val="28"/>
          <w:szCs w:val="28"/>
        </w:rPr>
        <w:t>, С.Д. Сафина ; ред. С.В. Запольский. - Москва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Прометей, 2018. - 208 с. - ISBN 978-5-907003-47-7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 </w:t>
      </w:r>
      <w:hyperlink r:id="rId15" w:history="1">
        <w:r w:rsidRPr="006B5AB5">
          <w:rPr>
            <w:rFonts w:ascii="Times New Roman" w:hAnsi="Times New Roman" w:cs="Times New Roman"/>
            <w:sz w:val="28"/>
            <w:szCs w:val="28"/>
          </w:rPr>
          <w:t>http://biblioclub.ru/index.php?page=book&amp;id=494928</w:t>
        </w:r>
      </w:hyperlink>
    </w:p>
    <w:p w:rsidR="00AE72D1" w:rsidRPr="006B5AB5" w:rsidRDefault="00AE72D1" w:rsidP="006B5AB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B5AB5">
        <w:rPr>
          <w:rFonts w:ascii="Times New Roman" w:hAnsi="Times New Roman" w:cs="Times New Roman"/>
          <w:sz w:val="28"/>
          <w:szCs w:val="28"/>
        </w:rPr>
        <w:t>Мазурин, С.Ф. Финансовое право: учебник для вузов / С.Ф. Мазурин, Н.В. </w:t>
      </w:r>
      <w:proofErr w:type="spellStart"/>
      <w:r w:rsidRPr="006B5AB5">
        <w:rPr>
          <w:rFonts w:ascii="Times New Roman" w:hAnsi="Times New Roman" w:cs="Times New Roman"/>
          <w:sz w:val="28"/>
          <w:szCs w:val="28"/>
        </w:rPr>
        <w:t>Матыцина</w:t>
      </w:r>
      <w:proofErr w:type="spellEnd"/>
      <w:r w:rsidRPr="006B5AB5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Прометей, 2017. - 438 с. - ISBN 978-5-906879-47-9</w:t>
      </w:r>
      <w:proofErr w:type="gramStart"/>
      <w:r w:rsidRPr="006B5A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B5AB5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 </w:t>
      </w:r>
      <w:hyperlink r:id="rId16" w:history="1">
        <w:r w:rsidRPr="006B5AB5">
          <w:rPr>
            <w:rFonts w:ascii="Times New Roman" w:hAnsi="Times New Roman" w:cs="Times New Roman"/>
            <w:sz w:val="28"/>
            <w:szCs w:val="28"/>
          </w:rPr>
          <w:t>http://biblioclub.ru/index.php?page=book&amp;id=483220</w:t>
        </w:r>
      </w:hyperlink>
    </w:p>
    <w:p w:rsidR="00AE72D1" w:rsidRPr="008070E3" w:rsidRDefault="00AE72D1" w:rsidP="00AE72D1">
      <w:pPr>
        <w:pStyle w:val="a3"/>
        <w:ind w:left="466"/>
        <w:jc w:val="left"/>
        <w:rPr>
          <w:rFonts w:ascii="Times New Roman" w:hAnsi="Times New Roman" w:cs="Times New Roman"/>
          <w:sz w:val="28"/>
          <w:szCs w:val="28"/>
          <w:lang w:bidi="hi-IN"/>
        </w:rPr>
      </w:pPr>
    </w:p>
    <w:sectPr w:rsidR="00AE72D1" w:rsidRPr="008070E3" w:rsidSect="0060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23" w:rsidRDefault="00A37123" w:rsidP="002D21B2">
      <w:pPr>
        <w:spacing w:after="0" w:line="240" w:lineRule="auto"/>
      </w:pPr>
      <w:r>
        <w:separator/>
      </w:r>
    </w:p>
  </w:endnote>
  <w:endnote w:type="continuationSeparator" w:id="0">
    <w:p w:rsidR="00A37123" w:rsidRDefault="00A37123" w:rsidP="002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33408"/>
      <w:docPartObj>
        <w:docPartGallery w:val="Page Numbers (Bottom of Page)"/>
        <w:docPartUnique/>
      </w:docPartObj>
    </w:sdtPr>
    <w:sdtContent>
      <w:p w:rsidR="0040176E" w:rsidRDefault="000D265F">
        <w:pPr>
          <w:pStyle w:val="a7"/>
          <w:jc w:val="center"/>
        </w:pPr>
        <w:r>
          <w:fldChar w:fldCharType="begin"/>
        </w:r>
        <w:r w:rsidR="006B5AB5">
          <w:instrText xml:space="preserve"> PAGE   \* MERGEFORMAT </w:instrText>
        </w:r>
        <w:r>
          <w:fldChar w:fldCharType="separate"/>
        </w:r>
        <w:r w:rsidR="00D82808">
          <w:rPr>
            <w:noProof/>
          </w:rPr>
          <w:t>12</w:t>
        </w:r>
        <w:r>
          <w:fldChar w:fldCharType="end"/>
        </w:r>
      </w:p>
    </w:sdtContent>
  </w:sdt>
  <w:p w:rsidR="0040176E" w:rsidRDefault="00A371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23" w:rsidRDefault="00A37123" w:rsidP="002D21B2">
      <w:pPr>
        <w:spacing w:after="0" w:line="240" w:lineRule="auto"/>
      </w:pPr>
      <w:r>
        <w:separator/>
      </w:r>
    </w:p>
  </w:footnote>
  <w:footnote w:type="continuationSeparator" w:id="0">
    <w:p w:rsidR="00A37123" w:rsidRDefault="00A37123" w:rsidP="002D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27DA"/>
    <w:multiLevelType w:val="hybridMultilevel"/>
    <w:tmpl w:val="E6447D9C"/>
    <w:lvl w:ilvl="0" w:tplc="672A21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31E8"/>
    <w:multiLevelType w:val="hybridMultilevel"/>
    <w:tmpl w:val="A930171C"/>
    <w:lvl w:ilvl="0" w:tplc="049A028C">
      <w:start w:val="1"/>
      <w:numFmt w:val="decimal"/>
      <w:lvlText w:val="%1."/>
      <w:lvlJc w:val="left"/>
      <w:pPr>
        <w:ind w:left="89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2E1E6">
      <w:numFmt w:val="bullet"/>
      <w:lvlText w:val="•"/>
      <w:lvlJc w:val="left"/>
      <w:pPr>
        <w:ind w:left="1850" w:hanging="426"/>
      </w:pPr>
      <w:rPr>
        <w:rFonts w:hint="default"/>
        <w:lang w:val="ru-RU" w:eastAsia="en-US" w:bidi="ar-SA"/>
      </w:rPr>
    </w:lvl>
    <w:lvl w:ilvl="2" w:tplc="D2D0EFE4">
      <w:numFmt w:val="bullet"/>
      <w:lvlText w:val="•"/>
      <w:lvlJc w:val="left"/>
      <w:pPr>
        <w:ind w:left="2801" w:hanging="426"/>
      </w:pPr>
      <w:rPr>
        <w:rFonts w:hint="default"/>
        <w:lang w:val="ru-RU" w:eastAsia="en-US" w:bidi="ar-SA"/>
      </w:rPr>
    </w:lvl>
    <w:lvl w:ilvl="3" w:tplc="9E8AC4C8">
      <w:numFmt w:val="bullet"/>
      <w:lvlText w:val="•"/>
      <w:lvlJc w:val="left"/>
      <w:pPr>
        <w:ind w:left="3751" w:hanging="426"/>
      </w:pPr>
      <w:rPr>
        <w:rFonts w:hint="default"/>
        <w:lang w:val="ru-RU" w:eastAsia="en-US" w:bidi="ar-SA"/>
      </w:rPr>
    </w:lvl>
    <w:lvl w:ilvl="4" w:tplc="B346FAE4">
      <w:numFmt w:val="bullet"/>
      <w:lvlText w:val="•"/>
      <w:lvlJc w:val="left"/>
      <w:pPr>
        <w:ind w:left="4702" w:hanging="426"/>
      </w:pPr>
      <w:rPr>
        <w:rFonts w:hint="default"/>
        <w:lang w:val="ru-RU" w:eastAsia="en-US" w:bidi="ar-SA"/>
      </w:rPr>
    </w:lvl>
    <w:lvl w:ilvl="5" w:tplc="B3FC3722">
      <w:numFmt w:val="bullet"/>
      <w:lvlText w:val="•"/>
      <w:lvlJc w:val="left"/>
      <w:pPr>
        <w:ind w:left="5653" w:hanging="426"/>
      </w:pPr>
      <w:rPr>
        <w:rFonts w:hint="default"/>
        <w:lang w:val="ru-RU" w:eastAsia="en-US" w:bidi="ar-SA"/>
      </w:rPr>
    </w:lvl>
    <w:lvl w:ilvl="6" w:tplc="99A85584">
      <w:numFmt w:val="bullet"/>
      <w:lvlText w:val="•"/>
      <w:lvlJc w:val="left"/>
      <w:pPr>
        <w:ind w:left="6603" w:hanging="426"/>
      </w:pPr>
      <w:rPr>
        <w:rFonts w:hint="default"/>
        <w:lang w:val="ru-RU" w:eastAsia="en-US" w:bidi="ar-SA"/>
      </w:rPr>
    </w:lvl>
    <w:lvl w:ilvl="7" w:tplc="0ABABC26">
      <w:numFmt w:val="bullet"/>
      <w:lvlText w:val="•"/>
      <w:lvlJc w:val="left"/>
      <w:pPr>
        <w:ind w:left="7554" w:hanging="426"/>
      </w:pPr>
      <w:rPr>
        <w:rFonts w:hint="default"/>
        <w:lang w:val="ru-RU" w:eastAsia="en-US" w:bidi="ar-SA"/>
      </w:rPr>
    </w:lvl>
    <w:lvl w:ilvl="8" w:tplc="863E6956">
      <w:numFmt w:val="bullet"/>
      <w:lvlText w:val="•"/>
      <w:lvlJc w:val="left"/>
      <w:pPr>
        <w:ind w:left="8504" w:hanging="426"/>
      </w:pPr>
      <w:rPr>
        <w:rFonts w:hint="default"/>
        <w:lang w:val="ru-RU" w:eastAsia="en-US" w:bidi="ar-SA"/>
      </w:rPr>
    </w:lvl>
  </w:abstractNum>
  <w:abstractNum w:abstractNumId="2">
    <w:nsid w:val="3BED2753"/>
    <w:multiLevelType w:val="hybridMultilevel"/>
    <w:tmpl w:val="C122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35CCE"/>
    <w:multiLevelType w:val="hybridMultilevel"/>
    <w:tmpl w:val="0CB4B7A8"/>
    <w:lvl w:ilvl="0" w:tplc="0419000F">
      <w:start w:val="1"/>
      <w:numFmt w:val="decimal"/>
      <w:lvlText w:val="%1."/>
      <w:lvlJc w:val="left"/>
      <w:pPr>
        <w:ind w:left="1413" w:hanging="360"/>
      </w:p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>
    <w:nsid w:val="4FB75DE7"/>
    <w:multiLevelType w:val="hybridMultilevel"/>
    <w:tmpl w:val="099018A8"/>
    <w:lvl w:ilvl="0" w:tplc="82D0E92C">
      <w:start w:val="1"/>
      <w:numFmt w:val="decimal"/>
      <w:lvlText w:val="%1."/>
      <w:lvlJc w:val="left"/>
      <w:pPr>
        <w:ind w:left="4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0CD80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2" w:tplc="37226FC6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3" w:tplc="75D01E00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4" w:tplc="6E8ECFA2">
      <w:numFmt w:val="bullet"/>
      <w:lvlText w:val="•"/>
      <w:lvlJc w:val="left"/>
      <w:pPr>
        <w:ind w:left="4438" w:hanging="284"/>
      </w:pPr>
      <w:rPr>
        <w:rFonts w:hint="default"/>
        <w:lang w:val="ru-RU" w:eastAsia="en-US" w:bidi="ar-SA"/>
      </w:rPr>
    </w:lvl>
    <w:lvl w:ilvl="5" w:tplc="F4388856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F0D838DC">
      <w:numFmt w:val="bullet"/>
      <w:lvlText w:val="•"/>
      <w:lvlJc w:val="left"/>
      <w:pPr>
        <w:ind w:left="6427" w:hanging="284"/>
      </w:pPr>
      <w:rPr>
        <w:rFonts w:hint="default"/>
        <w:lang w:val="ru-RU" w:eastAsia="en-US" w:bidi="ar-SA"/>
      </w:rPr>
    </w:lvl>
    <w:lvl w:ilvl="7" w:tplc="B36A5B38">
      <w:numFmt w:val="bullet"/>
      <w:lvlText w:val="•"/>
      <w:lvlJc w:val="left"/>
      <w:pPr>
        <w:ind w:left="7422" w:hanging="284"/>
      </w:pPr>
      <w:rPr>
        <w:rFonts w:hint="default"/>
        <w:lang w:val="ru-RU" w:eastAsia="en-US" w:bidi="ar-SA"/>
      </w:rPr>
    </w:lvl>
    <w:lvl w:ilvl="8" w:tplc="E2240AF6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</w:abstractNum>
  <w:abstractNum w:abstractNumId="5">
    <w:nsid w:val="528467E6"/>
    <w:multiLevelType w:val="hybridMultilevel"/>
    <w:tmpl w:val="5B9E34B0"/>
    <w:lvl w:ilvl="0" w:tplc="2E0045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67ED3A85"/>
    <w:multiLevelType w:val="hybridMultilevel"/>
    <w:tmpl w:val="7FA8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C652D"/>
    <w:multiLevelType w:val="multilevel"/>
    <w:tmpl w:val="5504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2D1"/>
    <w:rsid w:val="00046F50"/>
    <w:rsid w:val="000614DD"/>
    <w:rsid w:val="00076C4D"/>
    <w:rsid w:val="00096DE2"/>
    <w:rsid w:val="000C1388"/>
    <w:rsid w:val="000D265F"/>
    <w:rsid w:val="000E1584"/>
    <w:rsid w:val="00116336"/>
    <w:rsid w:val="00121A92"/>
    <w:rsid w:val="0016524A"/>
    <w:rsid w:val="00192CF7"/>
    <w:rsid w:val="0019715A"/>
    <w:rsid w:val="001D0C5A"/>
    <w:rsid w:val="001E3B47"/>
    <w:rsid w:val="002304DB"/>
    <w:rsid w:val="002B7713"/>
    <w:rsid w:val="002D21B2"/>
    <w:rsid w:val="003609AC"/>
    <w:rsid w:val="0039086E"/>
    <w:rsid w:val="00396133"/>
    <w:rsid w:val="00447397"/>
    <w:rsid w:val="004B312C"/>
    <w:rsid w:val="004C0B13"/>
    <w:rsid w:val="005000E3"/>
    <w:rsid w:val="00525EFE"/>
    <w:rsid w:val="0054200F"/>
    <w:rsid w:val="005C13D9"/>
    <w:rsid w:val="005D01E7"/>
    <w:rsid w:val="005D69B2"/>
    <w:rsid w:val="005D75BC"/>
    <w:rsid w:val="005E1806"/>
    <w:rsid w:val="005E6154"/>
    <w:rsid w:val="00605759"/>
    <w:rsid w:val="00620C2C"/>
    <w:rsid w:val="006B1677"/>
    <w:rsid w:val="006B5AB5"/>
    <w:rsid w:val="00702090"/>
    <w:rsid w:val="0075089C"/>
    <w:rsid w:val="007541F1"/>
    <w:rsid w:val="007674A3"/>
    <w:rsid w:val="007A2BC1"/>
    <w:rsid w:val="007B1E41"/>
    <w:rsid w:val="008070E3"/>
    <w:rsid w:val="00860975"/>
    <w:rsid w:val="008639C9"/>
    <w:rsid w:val="0087395B"/>
    <w:rsid w:val="0096367D"/>
    <w:rsid w:val="00976C9C"/>
    <w:rsid w:val="0098151F"/>
    <w:rsid w:val="009A548D"/>
    <w:rsid w:val="009B4FF2"/>
    <w:rsid w:val="009C0568"/>
    <w:rsid w:val="009D4277"/>
    <w:rsid w:val="00A37123"/>
    <w:rsid w:val="00A7682B"/>
    <w:rsid w:val="00AA3C29"/>
    <w:rsid w:val="00AE72D1"/>
    <w:rsid w:val="00AF0C22"/>
    <w:rsid w:val="00B64DFB"/>
    <w:rsid w:val="00B86C97"/>
    <w:rsid w:val="00C43529"/>
    <w:rsid w:val="00C569EC"/>
    <w:rsid w:val="00C82C62"/>
    <w:rsid w:val="00CA13D4"/>
    <w:rsid w:val="00CA5F9A"/>
    <w:rsid w:val="00CC7713"/>
    <w:rsid w:val="00CE0875"/>
    <w:rsid w:val="00D2528B"/>
    <w:rsid w:val="00D44723"/>
    <w:rsid w:val="00D76066"/>
    <w:rsid w:val="00D82808"/>
    <w:rsid w:val="00DA3E2D"/>
    <w:rsid w:val="00EA504B"/>
    <w:rsid w:val="00ED6B1B"/>
    <w:rsid w:val="00F2758F"/>
    <w:rsid w:val="00F321D7"/>
    <w:rsid w:val="00F610E6"/>
    <w:rsid w:val="00FF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D1"/>
    <w:pPr>
      <w:widowControl w:val="0"/>
      <w:spacing w:after="0" w:line="240" w:lineRule="auto"/>
      <w:ind w:left="708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rsid w:val="00AE72D1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8070E3"/>
    <w:pPr>
      <w:widowControl w:val="0"/>
      <w:autoSpaceDE w:val="0"/>
      <w:autoSpaceDN w:val="0"/>
      <w:spacing w:after="0" w:line="298" w:lineRule="exact"/>
      <w:ind w:left="361" w:hanging="2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8070E3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8070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070E3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link w:val="21"/>
    <w:rsid w:val="008070E3"/>
    <w:rPr>
      <w:rFonts w:cs="Mangal"/>
      <w:sz w:val="28"/>
      <w:szCs w:val="28"/>
      <w:shd w:val="clear" w:color="auto" w:fill="FFFFFF"/>
      <w:lang w:bidi="hi-IN"/>
    </w:rPr>
  </w:style>
  <w:style w:type="paragraph" w:customStyle="1" w:styleId="21">
    <w:name w:val="Основной текст (2)1"/>
    <w:basedOn w:val="a"/>
    <w:link w:val="2"/>
    <w:rsid w:val="008070E3"/>
    <w:pPr>
      <w:widowControl w:val="0"/>
      <w:shd w:val="clear" w:color="auto" w:fill="FFFFFF"/>
      <w:spacing w:after="180" w:line="240" w:lineRule="atLeast"/>
      <w:ind w:hanging="1880"/>
    </w:pPr>
    <w:rPr>
      <w:rFonts w:cs="Mangal"/>
      <w:sz w:val="28"/>
      <w:szCs w:val="2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-obr.kalmsu.ru/mod/url/view.php?id=965256" TargetMode="External"/><Relationship Id="rId13" Type="http://schemas.openxmlformats.org/officeDocument/2006/relationships/hyperlink" Target="http://biblioclub.ru/index.php?page=book&amp;id=11457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1145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832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494928" TargetMode="External"/><Relationship Id="rId10" Type="http://schemas.openxmlformats.org/officeDocument/2006/relationships/hyperlink" Target="http://biblioclub.ru/index.php?page=book&amp;id=4696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-obr.kalmsu.ru/mod/url/view.php?id=965267" TargetMode="External"/><Relationship Id="rId14" Type="http://schemas.openxmlformats.org/officeDocument/2006/relationships/hyperlink" Target="http://biblioclub.ru/index.php?page=book&amp;id=500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2024-05-30T08:54:00Z</dcterms:created>
  <dcterms:modified xsi:type="dcterms:W3CDTF">2025-07-08T13:40:00Z</dcterms:modified>
</cp:coreProperties>
</file>