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81" w:rsidRPr="003D7181" w:rsidRDefault="003D7181" w:rsidP="003D7181">
      <w:pPr>
        <w:pStyle w:val="2"/>
        <w:shd w:val="clear" w:color="auto" w:fill="auto"/>
        <w:tabs>
          <w:tab w:val="left" w:pos="284"/>
        </w:tabs>
        <w:spacing w:before="0" w:line="276" w:lineRule="auto"/>
        <w:ind w:left="-142" w:right="280" w:firstLine="0"/>
        <w:rPr>
          <w:b/>
          <w:color w:val="000000"/>
          <w:sz w:val="28"/>
          <w:szCs w:val="28"/>
        </w:rPr>
      </w:pPr>
      <w:r w:rsidRPr="003D7181">
        <w:rPr>
          <w:b/>
          <w:color w:val="000000"/>
          <w:sz w:val="28"/>
          <w:szCs w:val="28"/>
        </w:rPr>
        <w:t>Критерии оценивания ответов обучающихся на государственном экзамене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284"/>
        </w:tabs>
        <w:spacing w:before="0" w:line="276" w:lineRule="auto"/>
        <w:ind w:left="-142" w:right="280" w:firstLine="0"/>
        <w:rPr>
          <w:color w:val="000000"/>
          <w:sz w:val="28"/>
          <w:szCs w:val="28"/>
        </w:rPr>
      </w:pPr>
    </w:p>
    <w:p w:rsidR="003D7181" w:rsidRPr="003D7181" w:rsidRDefault="003D7181" w:rsidP="003D7181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-142" w:right="280" w:firstLine="0"/>
        <w:rPr>
          <w:sz w:val="28"/>
          <w:szCs w:val="28"/>
        </w:rPr>
      </w:pPr>
      <w:r w:rsidRPr="003D7181">
        <w:rPr>
          <w:color w:val="000000"/>
          <w:sz w:val="28"/>
          <w:szCs w:val="28"/>
        </w:rPr>
        <w:t xml:space="preserve">Основными критериями оценки уровня подготовки и </w:t>
      </w:r>
      <w:proofErr w:type="spellStart"/>
      <w:r w:rsidRPr="003D7181">
        <w:rPr>
          <w:color w:val="000000"/>
          <w:sz w:val="28"/>
          <w:szCs w:val="28"/>
        </w:rPr>
        <w:t>сформированности</w:t>
      </w:r>
      <w:proofErr w:type="spellEnd"/>
      <w:r w:rsidRPr="003D7181">
        <w:rPr>
          <w:color w:val="000000"/>
          <w:sz w:val="28"/>
          <w:szCs w:val="28"/>
        </w:rPr>
        <w:t xml:space="preserve"> соответствующих компетенций выпускника при проведении государственного экзамена являются:</w:t>
      </w:r>
    </w:p>
    <w:p w:rsidR="003D7181" w:rsidRPr="003D7181" w:rsidRDefault="003D7181" w:rsidP="003D7181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left="-142" w:firstLine="0"/>
        <w:rPr>
          <w:sz w:val="28"/>
          <w:szCs w:val="28"/>
        </w:rPr>
      </w:pPr>
      <w:r w:rsidRPr="003D7181">
        <w:rPr>
          <w:color w:val="000000"/>
          <w:sz w:val="28"/>
          <w:szCs w:val="28"/>
        </w:rPr>
        <w:t>степень владения профессиональной терминологией;</w:t>
      </w:r>
    </w:p>
    <w:p w:rsidR="003D7181" w:rsidRPr="003D7181" w:rsidRDefault="003D7181" w:rsidP="003D7181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left="-142" w:right="280" w:firstLine="0"/>
        <w:rPr>
          <w:sz w:val="28"/>
          <w:szCs w:val="28"/>
        </w:rPr>
      </w:pPr>
      <w:r w:rsidRPr="003D7181">
        <w:rPr>
          <w:color w:val="000000"/>
          <w:sz w:val="28"/>
          <w:szCs w:val="28"/>
        </w:rPr>
        <w:t xml:space="preserve"> уровень усвоения студентом теоретических знаний и умение использовать их для решения профессиональных задач;</w:t>
      </w:r>
    </w:p>
    <w:p w:rsidR="003D7181" w:rsidRPr="003D7181" w:rsidRDefault="003D7181" w:rsidP="003D7181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left="-142" w:right="280" w:firstLine="0"/>
        <w:rPr>
          <w:sz w:val="28"/>
          <w:szCs w:val="28"/>
        </w:rPr>
      </w:pPr>
      <w:r w:rsidRPr="003D7181">
        <w:rPr>
          <w:color w:val="000000"/>
          <w:sz w:val="28"/>
          <w:szCs w:val="28"/>
        </w:rPr>
        <w:t xml:space="preserve"> ориентирование в нормативных правовых актах, научной и иной специальной литературе;</w:t>
      </w:r>
    </w:p>
    <w:p w:rsidR="003D7181" w:rsidRPr="003D7181" w:rsidRDefault="003D7181" w:rsidP="003D7181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left="-142" w:firstLine="0"/>
        <w:rPr>
          <w:sz w:val="28"/>
          <w:szCs w:val="28"/>
        </w:rPr>
      </w:pPr>
      <w:r w:rsidRPr="003D7181">
        <w:rPr>
          <w:color w:val="000000"/>
          <w:sz w:val="28"/>
          <w:szCs w:val="28"/>
        </w:rPr>
        <w:t xml:space="preserve"> логичность, обоснованность, четкость ответа;</w:t>
      </w:r>
    </w:p>
    <w:p w:rsidR="003D7181" w:rsidRPr="003D7181" w:rsidRDefault="003D7181" w:rsidP="003D7181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left="-142" w:firstLine="0"/>
        <w:rPr>
          <w:sz w:val="28"/>
          <w:szCs w:val="28"/>
        </w:rPr>
      </w:pPr>
      <w:r w:rsidRPr="003D7181">
        <w:rPr>
          <w:color w:val="000000"/>
          <w:sz w:val="28"/>
          <w:szCs w:val="28"/>
        </w:rPr>
        <w:t xml:space="preserve"> культура ответа;</w:t>
      </w:r>
    </w:p>
    <w:p w:rsidR="003D7181" w:rsidRPr="003D7181" w:rsidRDefault="003D7181" w:rsidP="003D7181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left="-142" w:firstLine="0"/>
        <w:rPr>
          <w:sz w:val="28"/>
          <w:szCs w:val="28"/>
        </w:rPr>
      </w:pPr>
      <w:r w:rsidRPr="003D7181">
        <w:rPr>
          <w:color w:val="000000"/>
          <w:sz w:val="28"/>
          <w:szCs w:val="28"/>
        </w:rPr>
        <w:t xml:space="preserve"> готовность отвечать на дополнительные вопросы по существу экзаменационного билета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firstLine="0"/>
        <w:rPr>
          <w:sz w:val="28"/>
          <w:szCs w:val="28"/>
        </w:rPr>
      </w:pP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rStyle w:val="0pt"/>
          <w:sz w:val="28"/>
          <w:szCs w:val="28"/>
        </w:rPr>
      </w:pPr>
      <w:r w:rsidRPr="003D7181">
        <w:rPr>
          <w:rStyle w:val="0pt"/>
          <w:sz w:val="28"/>
          <w:szCs w:val="28"/>
        </w:rPr>
        <w:t>«Отлично»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sz w:val="28"/>
          <w:szCs w:val="28"/>
        </w:rPr>
      </w:pPr>
      <w:r w:rsidRPr="003D7181">
        <w:rPr>
          <w:sz w:val="28"/>
          <w:szCs w:val="28"/>
        </w:rPr>
        <w:t>Выпускник демонстрирует:</w:t>
      </w:r>
      <w:r w:rsidRPr="003D7181">
        <w:rPr>
          <w:sz w:val="28"/>
          <w:szCs w:val="28"/>
        </w:rPr>
        <w:t xml:space="preserve"> свобод</w:t>
      </w:r>
      <w:r w:rsidRPr="003D7181">
        <w:rPr>
          <w:sz w:val="28"/>
          <w:szCs w:val="28"/>
        </w:rPr>
        <w:t>ное владение профессиональной терминологией; высокий уровень теоретических знаний и умение использовать их для решения профессиональных задач;</w:t>
      </w:r>
      <w:r w:rsidRPr="003D7181">
        <w:rPr>
          <w:sz w:val="28"/>
          <w:szCs w:val="28"/>
        </w:rPr>
        <w:t xml:space="preserve"> </w:t>
      </w:r>
      <w:r w:rsidRPr="003D7181">
        <w:rPr>
          <w:sz w:val="28"/>
          <w:szCs w:val="28"/>
        </w:rPr>
        <w:t>исчерпывающее последовательное, обоснованное и логически стройное изложение ответа, без ошибок. Выпускник без затруднений ориентируется в нормативных правовых актах, научной и иной специальной литературе.</w:t>
      </w:r>
      <w:r w:rsidRPr="003D7181">
        <w:rPr>
          <w:sz w:val="28"/>
          <w:szCs w:val="28"/>
        </w:rPr>
        <w:t xml:space="preserve"> </w:t>
      </w:r>
      <w:r w:rsidRPr="003D7181">
        <w:rPr>
          <w:sz w:val="28"/>
          <w:szCs w:val="28"/>
        </w:rPr>
        <w:t>Речь выпускника грамотная,</w:t>
      </w:r>
      <w:r w:rsidRPr="003D7181">
        <w:rPr>
          <w:sz w:val="28"/>
          <w:szCs w:val="28"/>
        </w:rPr>
        <w:t xml:space="preserve"> лак</w:t>
      </w:r>
      <w:r w:rsidRPr="003D7181">
        <w:rPr>
          <w:sz w:val="28"/>
          <w:szCs w:val="28"/>
        </w:rPr>
        <w:t>оничная, с</w:t>
      </w:r>
      <w:r w:rsidRPr="003D7181">
        <w:rPr>
          <w:sz w:val="28"/>
          <w:szCs w:val="28"/>
        </w:rPr>
        <w:t xml:space="preserve"> </w:t>
      </w:r>
      <w:r w:rsidRPr="003D7181">
        <w:rPr>
          <w:sz w:val="28"/>
          <w:szCs w:val="28"/>
        </w:rPr>
        <w:t>правильной</w:t>
      </w:r>
      <w:r w:rsidRPr="003D7181">
        <w:rPr>
          <w:sz w:val="28"/>
          <w:szCs w:val="28"/>
        </w:rPr>
        <w:t xml:space="preserve"> </w:t>
      </w:r>
      <w:r w:rsidRPr="003D7181">
        <w:rPr>
          <w:sz w:val="28"/>
          <w:szCs w:val="28"/>
        </w:rPr>
        <w:t>расстановкой</w:t>
      </w:r>
      <w:r w:rsidRPr="003D7181">
        <w:rPr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sz w:val="28"/>
          <w:szCs w:val="28"/>
        </w:rPr>
        <w:t>акцентов. Выпускник</w:t>
      </w:r>
      <w:r w:rsidRPr="003D7181">
        <w:rPr>
          <w:sz w:val="28"/>
          <w:szCs w:val="28"/>
        </w:rPr>
        <w:t xml:space="preserve"> </w:t>
      </w:r>
      <w:r w:rsidRPr="003D7181">
        <w:rPr>
          <w:sz w:val="28"/>
          <w:szCs w:val="28"/>
        </w:rPr>
        <w:t>готов отвечать на</w:t>
      </w:r>
      <w:r w:rsidRPr="003D7181">
        <w:rPr>
          <w:sz w:val="28"/>
          <w:szCs w:val="28"/>
        </w:rPr>
        <w:t xml:space="preserve"> </w:t>
      </w:r>
      <w:r w:rsidRPr="003D7181">
        <w:rPr>
          <w:sz w:val="28"/>
          <w:szCs w:val="28"/>
        </w:rPr>
        <w:t>дополнительные</w:t>
      </w:r>
      <w:r w:rsidRPr="003D7181">
        <w:rPr>
          <w:sz w:val="28"/>
          <w:szCs w:val="28"/>
        </w:rPr>
        <w:t xml:space="preserve"> </w:t>
      </w:r>
      <w:r w:rsidRPr="003D7181">
        <w:rPr>
          <w:sz w:val="28"/>
          <w:szCs w:val="28"/>
        </w:rPr>
        <w:t>вопросы.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sz w:val="28"/>
          <w:szCs w:val="28"/>
        </w:rPr>
      </w:pP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3D7181">
        <w:rPr>
          <w:b/>
          <w:bCs/>
          <w:color w:val="000000"/>
          <w:spacing w:val="2"/>
          <w:sz w:val="28"/>
          <w:szCs w:val="28"/>
          <w:shd w:val="clear" w:color="auto" w:fill="FFFFFF"/>
        </w:rPr>
        <w:t>«Хорошо»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Выпускник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демонстрирует: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владение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профессиональной терминологией на достаточном уровне; достаточный уровень теоретических знаний и умение использовать их для решения профессиональных задач; грамотное и логичное изложение ответа, без существенных ошибок, но изложение недостаточно систематизировано и последовательно. Выпускник с некоторыми затруднениями ориентируется в нормативных правовых актах, научной и иной специальной литературе. Речь выпускника грамотная, лаконичная, с правильной расстановкой акцентов. Выпускник испытывает затруднения при ответе на дополнительные вопросы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bCs/>
          <w:color w:val="000000"/>
          <w:spacing w:val="2"/>
          <w:sz w:val="28"/>
          <w:szCs w:val="28"/>
          <w:shd w:val="clear" w:color="auto" w:fill="FFFFFF"/>
        </w:rPr>
      </w:pP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rStyle w:val="0pt"/>
          <w:sz w:val="28"/>
          <w:szCs w:val="28"/>
        </w:rPr>
      </w:pPr>
      <w:r w:rsidRPr="003D7181">
        <w:rPr>
          <w:rStyle w:val="0pt"/>
          <w:sz w:val="28"/>
          <w:szCs w:val="28"/>
        </w:rPr>
        <w:t>«Удовлетворительно»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Выпускник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демонстрирует: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владение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профессиональной терминологией на минимальном уровне; низкий пороговый уровень теоретических знаний, усвоил только основной программный материал без знания отдельных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lastRenderedPageBreak/>
        <w:t>особенностей; при ответе допускает неточности, материал недостаточно систематизирован. Выпускник с затруднениями ориентируется в нормативных правовых актах, научной и иной специальной литературе.</w:t>
      </w:r>
    </w:p>
    <w:p w:rsidR="003D7181" w:rsidRPr="003D7181" w:rsidRDefault="003D7181" w:rsidP="003D7181">
      <w:pPr>
        <w:pStyle w:val="2"/>
        <w:shd w:val="clear" w:color="auto" w:fill="auto"/>
        <w:tabs>
          <w:tab w:val="left" w:pos="0"/>
          <w:tab w:val="left" w:pos="284"/>
          <w:tab w:val="left" w:pos="1596"/>
        </w:tabs>
        <w:spacing w:before="0" w:line="276" w:lineRule="auto"/>
        <w:ind w:right="280" w:firstLine="0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Речь выпускника в основном грамотная, но не демонстрируется уверенное владение материалом. Выпускник с трудом отвечает на дополнительные вопросы.</w:t>
      </w:r>
    </w:p>
    <w:p w:rsidR="003D7181" w:rsidRPr="003D7181" w:rsidRDefault="003D7181" w:rsidP="003D7181">
      <w:pPr>
        <w:pStyle w:val="2"/>
        <w:tabs>
          <w:tab w:val="left" w:pos="0"/>
          <w:tab w:val="left" w:pos="284"/>
          <w:tab w:val="left" w:pos="1596"/>
        </w:tabs>
        <w:spacing w:line="276" w:lineRule="auto"/>
        <w:ind w:right="280" w:firstLine="0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3D7181">
        <w:rPr>
          <w:b/>
          <w:bCs/>
          <w:color w:val="000000"/>
          <w:spacing w:val="2"/>
          <w:sz w:val="28"/>
          <w:szCs w:val="28"/>
          <w:shd w:val="clear" w:color="auto" w:fill="FFFFFF"/>
        </w:rPr>
        <w:t>«Неудовлетворительно»</w:t>
      </w:r>
    </w:p>
    <w:p w:rsidR="003D7181" w:rsidRDefault="003D7181" w:rsidP="003D7181">
      <w:pPr>
        <w:pStyle w:val="2"/>
        <w:tabs>
          <w:tab w:val="left" w:pos="0"/>
          <w:tab w:val="left" w:pos="284"/>
          <w:tab w:val="left" w:pos="1596"/>
        </w:tabs>
        <w:spacing w:line="276" w:lineRule="auto"/>
        <w:ind w:right="280" w:firstLine="0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Выпускник не владеет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D7181">
        <w:rPr>
          <w:bCs/>
          <w:color w:val="000000"/>
          <w:spacing w:val="2"/>
          <w:sz w:val="28"/>
          <w:szCs w:val="28"/>
          <w:shd w:val="clear" w:color="auto" w:fill="FFFFFF"/>
        </w:rPr>
        <w:t>профессиональной терминологией, демонстрирует низкий уровень теоретических знаний и умения использовать их для решения профессиональных задач. Выпускник не знает значительной части программного материала, допускает существенные грубые ошибки, не ориентируется в нормативных правовых актах, научной и иной специальной литературе. Речь недостаточно грамотная. Выпускник не может ответить на дополнительные вопросы.</w:t>
      </w:r>
    </w:p>
    <w:p w:rsidR="003D7181" w:rsidRPr="003D7181" w:rsidRDefault="003D7181" w:rsidP="003D7181">
      <w:pPr>
        <w:pStyle w:val="2"/>
        <w:tabs>
          <w:tab w:val="left" w:pos="0"/>
          <w:tab w:val="left" w:pos="284"/>
          <w:tab w:val="left" w:pos="1596"/>
        </w:tabs>
        <w:spacing w:line="276" w:lineRule="auto"/>
        <w:ind w:right="280" w:firstLine="0"/>
        <w:rPr>
          <w:bCs/>
          <w:color w:val="000000"/>
          <w:spacing w:val="2"/>
          <w:sz w:val="28"/>
          <w:szCs w:val="28"/>
          <w:shd w:val="clear" w:color="auto" w:fill="FFFFFF"/>
        </w:rPr>
      </w:pPr>
    </w:p>
    <w:p w:rsidR="00782623" w:rsidRPr="003D7181" w:rsidRDefault="00782623" w:rsidP="003D7181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3D71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выпускной квалификационной работ и требования к ее содержанию</w:t>
      </w:r>
    </w:p>
    <w:p w:rsidR="00782623" w:rsidRPr="003D7181" w:rsidRDefault="00782623" w:rsidP="003D7181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7986"/>
      </w:tblGrid>
      <w:tr w:rsidR="00782623" w:rsidRPr="003D7181" w:rsidTr="003116E2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Введение</w:t>
            </w: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Глава 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3D7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(теоретическая)</w:t>
            </w:r>
          </w:p>
        </w:tc>
      </w:tr>
      <w:tr w:rsidR="00782623" w:rsidRPr="003D7181" w:rsidTr="003116E2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623" w:rsidRPr="003D7181" w:rsidTr="003116E2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Выводы по 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главе</w:t>
            </w: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Глава 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II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3D71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(опытно-экспериментальная)</w:t>
            </w:r>
          </w:p>
        </w:tc>
      </w:tr>
      <w:tr w:rsidR="00782623" w:rsidRPr="003D7181" w:rsidTr="003116E2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623" w:rsidRPr="003D7181" w:rsidTr="003116E2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Выводы по 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II</w:t>
            </w: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главе</w:t>
            </w: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Заключение</w:t>
            </w: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Литература</w:t>
            </w:r>
          </w:p>
        </w:tc>
      </w:tr>
      <w:tr w:rsidR="00782623" w:rsidRPr="003D7181" w:rsidTr="003116E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3" w:rsidRPr="003D7181" w:rsidRDefault="00782623" w:rsidP="003D7181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Приложения</w:t>
            </w:r>
          </w:p>
        </w:tc>
      </w:tr>
    </w:tbl>
    <w:p w:rsidR="00782623" w:rsidRPr="003D7181" w:rsidRDefault="00782623" w:rsidP="003D7181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82623" w:rsidRPr="003D7181" w:rsidRDefault="00782623" w:rsidP="003D7181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Нормативные документы (инструкции и положения) устанавливают общие принципы, с учетом которых строятся исследовательские работы. </w:t>
      </w:r>
      <w:proofErr w:type="gramStart"/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Она содержит </w:t>
      </w:r>
      <w:r w:rsidRPr="003D71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содержание, введение, основную (исследовательскую) часть, заключение, список литературы, приложение </w:t>
      </w:r>
      <w:r w:rsidRPr="003D718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(если в нем есть необходимость).</w:t>
      </w:r>
      <w:proofErr w:type="gramEnd"/>
    </w:p>
    <w:p w:rsidR="00782623" w:rsidRPr="003D7181" w:rsidRDefault="00782623" w:rsidP="003D7181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Содержание </w:t>
      </w: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оформляется в соответствии с нормативными требованиями, помещается перед введением и включает наименование всех разделов и </w:t>
      </w: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подразделов работы с указанием страниц, на которых расположено начало раздела / подраздела. Оно должно точно соответствовать заголовкам в тексте.</w:t>
      </w:r>
    </w:p>
    <w:p w:rsidR="00782623" w:rsidRPr="003D7181" w:rsidRDefault="00782623" w:rsidP="003D7181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Особенно тщательным образом регламентирована форма </w:t>
      </w: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Введения</w:t>
      </w: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3D71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Введение – это предварительные сведения, вводящие в изучение педагогик, предпосылаемые изложению предмета исследования; вступление.</w:t>
      </w:r>
    </w:p>
    <w:p w:rsidR="00782623" w:rsidRPr="003D7181" w:rsidRDefault="00782623" w:rsidP="003D7181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Практически всегда требуется отражение в нем следующих пунктов:</w:t>
      </w:r>
    </w:p>
    <w:p w:rsidR="00782623" w:rsidRPr="003D7181" w:rsidRDefault="00782623" w:rsidP="003D7181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определение темы работы;</w:t>
      </w:r>
    </w:p>
    <w:p w:rsidR="00782623" w:rsidRPr="003D7181" w:rsidRDefault="00782623" w:rsidP="003D7181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обоснование выбора темы, определение ее актуальности и значимости для педагогической науки и практики;</w:t>
      </w:r>
    </w:p>
    <w:p w:rsidR="00782623" w:rsidRPr="003D7181" w:rsidRDefault="00782623" w:rsidP="003D7181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обзор психолого-педагогической литературы по данной теме;</w:t>
      </w:r>
    </w:p>
    <w:p w:rsidR="00782623" w:rsidRPr="003D7181" w:rsidRDefault="00782623" w:rsidP="003D7181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определение границ исследования (предмет, объект, гипотеза);</w:t>
      </w:r>
    </w:p>
    <w:p w:rsidR="00782623" w:rsidRPr="003D7181" w:rsidRDefault="00782623" w:rsidP="003D7181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определение цели работы и подчиненных ей частных задач;</w:t>
      </w:r>
    </w:p>
    <w:p w:rsidR="00782623" w:rsidRPr="003D7181" w:rsidRDefault="00782623" w:rsidP="003D7181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определение теоретических основ и базовых методов исследования.</w:t>
      </w:r>
    </w:p>
    <w:p w:rsidR="00782623" w:rsidRPr="003D7181" w:rsidRDefault="00782623" w:rsidP="003D7181">
      <w:pPr>
        <w:tabs>
          <w:tab w:val="left" w:pos="0"/>
          <w:tab w:val="left" w:pos="540"/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Окончательно оформлять введение на заключительном этапе, когда получены результаты в соответствии с поставленными целью и задачами.</w:t>
      </w:r>
    </w:p>
    <w:p w:rsidR="00782623" w:rsidRPr="003D7181" w:rsidRDefault="00782623" w:rsidP="003D7181">
      <w:pPr>
        <w:tabs>
          <w:tab w:val="left" w:pos="0"/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 введением следует </w:t>
      </w: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основная (исследовательская часть), </w:t>
      </w: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которой также можно выделить стандартные подразделения (главы, параграфы). В большинстве случаев работы делятся на теоретическую и практическую части. В теоретической части излагаются и анализируются наиболее общие положения, касающиеся данной темы; в практической – рассматривается конкретный текстовый или эмпирический материал. Иллюстративный материал помещается в тексте по ходу изложения (иногда часть собранного фактического материала, представляющего научную ценность, может быть вынесена в приложение). Требуется, чтобы все разделы и подразделы были примерно соразмерны друг другу, как по структурному делению, так и по объему. Между ними должен быть логический переход, а все части работы должны объединяться общей идеей. В конце каждого раздела основной части обычно требуют составить краткие выводы из предшествующего изложения. </w:t>
      </w:r>
    </w:p>
    <w:p w:rsidR="00782623" w:rsidRPr="003D7181" w:rsidRDefault="00782623" w:rsidP="003D7181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заключении </w:t>
      </w:r>
      <w:r w:rsidRPr="003D71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(последняя заключительная часть какого-нибудь изложения, сочинения) </w:t>
      </w: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кратко и обстоятельно излагаются важнейшие обобщения и выводы, обусловленные основными целью и задачами работы (но не повторяющие выводов в разделах и подразделах), перспективы дальнейшей разработки темы.</w:t>
      </w:r>
    </w:p>
    <w:p w:rsidR="00782623" w:rsidRPr="003D7181" w:rsidRDefault="00782623" w:rsidP="003D7181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82623" w:rsidRPr="003D7181" w:rsidRDefault="00782623" w:rsidP="003D718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Критерии выставления оценок</w:t>
      </w: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(соответствия уровня подготовки выпускника требованиям ФГОС </w:t>
      </w:r>
      <w:proofErr w:type="gramStart"/>
      <w:r w:rsidRPr="003D7181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proofErr w:type="gramEnd"/>
      <w:r w:rsidRPr="003D71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3D7181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3D71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основе выполнения и защиты  квалификационной работы </w:t>
      </w:r>
    </w:p>
    <w:p w:rsidR="00782623" w:rsidRPr="003D7181" w:rsidRDefault="00782623" w:rsidP="003D7181">
      <w:pPr>
        <w:tabs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Основными критериями оценки ВКР студентов </w:t>
      </w:r>
      <w:r w:rsidRPr="003D718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3D7181">
        <w:rPr>
          <w:rFonts w:ascii="Times New Roman" w:hAnsi="Times New Roman" w:cs="Times New Roman"/>
          <w:bCs/>
          <w:spacing w:val="-2"/>
          <w:sz w:val="28"/>
          <w:szCs w:val="28"/>
        </w:rPr>
        <w:t>44.03.01. «Педагогическое образование»</w:t>
      </w: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профиль подготовки «Начальное образование» являются:</w:t>
      </w:r>
    </w:p>
    <w:p w:rsidR="00782623" w:rsidRPr="003D7181" w:rsidRDefault="00782623" w:rsidP="003D7181">
      <w:pPr>
        <w:numPr>
          <w:ilvl w:val="1"/>
          <w:numId w:val="5"/>
        </w:numPr>
        <w:tabs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актуальность темы и соответствие ее современным требованиям системы образования;</w:t>
      </w:r>
    </w:p>
    <w:p w:rsidR="00782623" w:rsidRPr="003D7181" w:rsidRDefault="00782623" w:rsidP="003D7181">
      <w:pPr>
        <w:numPr>
          <w:ilvl w:val="1"/>
          <w:numId w:val="5"/>
        </w:numPr>
        <w:tabs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полнота и обстоятельность изложения теоретической и практической частей работы;</w:t>
      </w:r>
    </w:p>
    <w:p w:rsidR="00782623" w:rsidRPr="003D7181" w:rsidRDefault="00782623" w:rsidP="003D7181">
      <w:pPr>
        <w:numPr>
          <w:ilvl w:val="1"/>
          <w:numId w:val="5"/>
        </w:numPr>
        <w:tabs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эффективность использования избранных методов исследования для решения поставленной проблемы;</w:t>
      </w:r>
    </w:p>
    <w:p w:rsidR="00782623" w:rsidRPr="003D7181" w:rsidRDefault="00782623" w:rsidP="003D7181">
      <w:pPr>
        <w:numPr>
          <w:ilvl w:val="1"/>
          <w:numId w:val="5"/>
        </w:numPr>
        <w:tabs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обоснованность и ценность полученных результатов исследования и выводов, возможность их применения в практической деятельности;</w:t>
      </w:r>
    </w:p>
    <w:p w:rsidR="00782623" w:rsidRPr="003D7181" w:rsidRDefault="00782623" w:rsidP="003D7181">
      <w:pPr>
        <w:numPr>
          <w:ilvl w:val="1"/>
          <w:numId w:val="5"/>
        </w:numPr>
        <w:tabs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правильность и полнота использования научной литературы;</w:t>
      </w:r>
    </w:p>
    <w:p w:rsidR="00782623" w:rsidRPr="003D7181" w:rsidRDefault="00782623" w:rsidP="003D7181">
      <w:pPr>
        <w:numPr>
          <w:ilvl w:val="1"/>
          <w:numId w:val="5"/>
        </w:numPr>
        <w:tabs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качество доклада (выступления) и ответов на вопросы при защите дипломной работы;</w:t>
      </w:r>
    </w:p>
    <w:p w:rsidR="00782623" w:rsidRPr="003D7181" w:rsidRDefault="00782623" w:rsidP="003D7181">
      <w:pPr>
        <w:numPr>
          <w:ilvl w:val="1"/>
          <w:numId w:val="5"/>
        </w:numPr>
        <w:tabs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степень самостоятельности автора в разработке проблемы.</w:t>
      </w:r>
    </w:p>
    <w:p w:rsidR="003D7181" w:rsidRDefault="003D7181" w:rsidP="003D7181">
      <w:pPr>
        <w:tabs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«О</w:t>
      </w:r>
      <w:r w:rsidR="00782623"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тлично»</w:t>
      </w:r>
      <w:r w:rsidR="00782623" w:rsidRPr="003D71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</w:p>
    <w:p w:rsidR="00782623" w:rsidRPr="003D7181" w:rsidRDefault="00782623" w:rsidP="003D7181">
      <w:pPr>
        <w:tabs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выставляется за исследовательскую работу, которая отвечает следующим требованиям: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Разработан четкий, логичный план изложения;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Носит исследовательский характер, содержит грамотную теоретическую базу, характеризуется последовательным изложением материала с соответствующими выводами и обоснованными предложениями;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Имеет положительные отзывы научного руководителя и рецензента;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Всесторонне обоснована актуальность избранной темы, четко обозначены объект и предмет исследования;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теоретической части работы дан анализ широкого круга научной и научно-методической литературы по теме, выявлены методологические основы изучаемой проблемы, освещена история ее изучения в науке, полно и четко представлены основные понятия;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Теоретический анализ литературы отличается глубиной, критичностью, самостоятельностью, умением показать собственную позицию по отношению к изучаемому вопросу;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Используется комплекс методов исследования, адекватных поставленным задачам;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заключении сформулированы развернутые самостоятельные выводы по работе, раскрывается то новое, что вносит студент в теорию и практику изучаемой проблемы, обосновываются конкретные рекомендации, намечаются направления дальнейших исследований;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Работа оформлена грамотно (орфография, пунктуация, стиль изложения, аккуратность и др.);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защите работы студент показывает глубокие знания теоретических вопросов, свободно оперирует данными исследования, вносит обоснованные предложения;</w:t>
      </w:r>
    </w:p>
    <w:p w:rsidR="00782623" w:rsidRPr="003D7181" w:rsidRDefault="00782623" w:rsidP="003D7181">
      <w:pPr>
        <w:numPr>
          <w:ilvl w:val="0"/>
          <w:numId w:val="2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Сделаны сообщения по избранной теме на научных студенческих конференциях, имеются публикации в соавторстве с руководителем и др.</w:t>
      </w:r>
    </w:p>
    <w:p w:rsidR="003D7181" w:rsidRDefault="003D7181" w:rsidP="003D7181">
      <w:pPr>
        <w:tabs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«Х</w:t>
      </w:r>
      <w:r w:rsidR="00782623"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орошо»</w:t>
      </w:r>
    </w:p>
    <w:p w:rsidR="00782623" w:rsidRPr="003D7181" w:rsidRDefault="00782623" w:rsidP="003D7181">
      <w:pPr>
        <w:tabs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3D7181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выставляется за исследовательскую работу, которая отвечает следующим требованиям: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Содержание соответствует четкому плану;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Работа носит исследовательский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содержит не вполне обоснованные рекомендации;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Имеет положительные отзывы научного руководителя и рецензента;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Раскрыта актуальность избранной темы;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теоретической части проанализирована основная литература по теме, выявлены методологические основы проблемы;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отдельных случаях студент не может дать критической оценки взглядов исследователей, недостаточно аргументирует отдельные положения; 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 всегда четко сформулированы методы исследования, цели и поставленные задачи;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Не все раскрываемые положения описаны подробно. Есть неточности в излагаемых фактах; 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заключении сформулированы общие выводы, </w:t>
      </w:r>
      <w:proofErr w:type="gramStart"/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отражено то</w:t>
      </w:r>
      <w:proofErr w:type="gramEnd"/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новое, что вносит работа, но есть неточности, отсутствуют отдельные обобщения; </w:t>
      </w:r>
    </w:p>
    <w:p w:rsidR="00782623" w:rsidRPr="003D7181" w:rsidRDefault="00782623" w:rsidP="003D7181">
      <w:pPr>
        <w:numPr>
          <w:ilvl w:val="0"/>
          <w:numId w:val="3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Работа оформлена грамотно; </w:t>
      </w:r>
    </w:p>
    <w:p w:rsidR="00782623" w:rsidRDefault="00782623" w:rsidP="003D7181">
      <w:pPr>
        <w:numPr>
          <w:ilvl w:val="0"/>
          <w:numId w:val="3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 защите студент показывает знания вопросов темы, оперирует данными исследования, вносит обоснованные предложения, без особых затруднений отвечает на поставленные вопросы. </w:t>
      </w:r>
    </w:p>
    <w:p w:rsidR="003D7181" w:rsidRPr="003D7181" w:rsidRDefault="003D7181" w:rsidP="003D7181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D7181" w:rsidRDefault="003D7181" w:rsidP="003D7181">
      <w:pPr>
        <w:tabs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«У</w:t>
      </w:r>
      <w:r w:rsidR="00782623"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довлетворительно»</w:t>
      </w:r>
    </w:p>
    <w:p w:rsidR="00782623" w:rsidRPr="003D7181" w:rsidRDefault="00782623" w:rsidP="003D7181">
      <w:pPr>
        <w:tabs>
          <w:tab w:val="left" w:pos="108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3D7181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ставится за исследовательскую работу, которая отвечает следующим требованиям:</w:t>
      </w:r>
    </w:p>
    <w:p w:rsidR="00782623" w:rsidRPr="003D7181" w:rsidRDefault="00782623" w:rsidP="003D7181">
      <w:pPr>
        <w:numPr>
          <w:ilvl w:val="0"/>
          <w:numId w:val="4"/>
        </w:numPr>
        <w:tabs>
          <w:tab w:val="clear" w:pos="1069"/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Представлен общий план;</w:t>
      </w:r>
    </w:p>
    <w:p w:rsidR="00782623" w:rsidRPr="003D7181" w:rsidRDefault="00782623" w:rsidP="003D7181">
      <w:pPr>
        <w:numPr>
          <w:ilvl w:val="0"/>
          <w:numId w:val="4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Носит исследовательский характер, содержит теоретическую главу; базируется на практическом материале, но отличается поверхностным анализом, просматривается непоследовательность в изложении материала, представлены необоснованные предложения;</w:t>
      </w:r>
    </w:p>
    <w:p w:rsidR="00782623" w:rsidRPr="003D7181" w:rsidRDefault="00782623" w:rsidP="003D7181">
      <w:pPr>
        <w:numPr>
          <w:ilvl w:val="0"/>
          <w:numId w:val="4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отзывах руководителя и рецензента имеются замечания по содержанию работы и методике анализа;</w:t>
      </w:r>
    </w:p>
    <w:p w:rsidR="00782623" w:rsidRPr="003D7181" w:rsidRDefault="00782623" w:rsidP="003D7181">
      <w:pPr>
        <w:numPr>
          <w:ilvl w:val="0"/>
          <w:numId w:val="4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Актуальность темы раскрыта правильно, но теоретический анализ дан описательно, отсутствует собственная позиция, суждения поверхностные, слабо аргументированные;</w:t>
      </w:r>
    </w:p>
    <w:p w:rsidR="00782623" w:rsidRPr="003D7181" w:rsidRDefault="00782623" w:rsidP="003D7181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Задачи работы сформулированы, методы исследования соответствуют поставленным задачам, но не все задачи решены;</w:t>
      </w:r>
    </w:p>
    <w:p w:rsidR="00782623" w:rsidRPr="003D7181" w:rsidRDefault="00782623" w:rsidP="003D7181">
      <w:pPr>
        <w:numPr>
          <w:ilvl w:val="0"/>
          <w:numId w:val="4"/>
        </w:numPr>
        <w:tabs>
          <w:tab w:val="clear" w:pos="1069"/>
          <w:tab w:val="num" w:pos="0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заключении сформулированные самые общие выводы, отсутствует перспектива дальнейших исследований; </w:t>
      </w:r>
    </w:p>
    <w:p w:rsidR="00782623" w:rsidRPr="003D7181" w:rsidRDefault="00782623" w:rsidP="003D7181">
      <w:pPr>
        <w:numPr>
          <w:ilvl w:val="0"/>
          <w:numId w:val="4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Оформление работы соответствует требованиям, однако, библиография неполная, устаревшая; </w:t>
      </w:r>
    </w:p>
    <w:p w:rsidR="00782623" w:rsidRPr="003D7181" w:rsidRDefault="00782623" w:rsidP="003D7181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защите бакалавр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3D7181" w:rsidRDefault="00782623" w:rsidP="003D7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Если большая часть требований, предъявляемых к выпускным квалификационным работам, не выполнена, то ставится оценка </w:t>
      </w:r>
    </w:p>
    <w:p w:rsidR="003D7181" w:rsidRDefault="003D7181" w:rsidP="003D7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D7181" w:rsidRPr="003D7181" w:rsidRDefault="00782623" w:rsidP="003D7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r w:rsid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Н</w:t>
      </w:r>
      <w:r w:rsidRPr="003D71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еудовлетворительно»</w:t>
      </w:r>
    </w:p>
    <w:p w:rsidR="00782623" w:rsidRPr="003D7181" w:rsidRDefault="00782623" w:rsidP="003D71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D71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данном случае  работа не носит исследовательского характера, не содержит анализа и практического разбора; выводы неполные или излишне декларативные; в отзывах руководителя и рецензента имеются критические замечания; при защите студент затрудняется отвечать на поставленные вопросы по теме, не знает теории вопроса, допускает существенные ошибки.</w:t>
      </w:r>
    </w:p>
    <w:p w:rsidR="001F642A" w:rsidRPr="003D7181" w:rsidRDefault="001F642A" w:rsidP="003D71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F642A" w:rsidRPr="003D7181" w:rsidSect="003D718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A4"/>
    <w:multiLevelType w:val="multilevel"/>
    <w:tmpl w:val="46C43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C3E49"/>
    <w:multiLevelType w:val="hybridMultilevel"/>
    <w:tmpl w:val="5CB29A8C"/>
    <w:lvl w:ilvl="0" w:tplc="C68EDA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B67CE3"/>
    <w:multiLevelType w:val="hybridMultilevel"/>
    <w:tmpl w:val="BCF20992"/>
    <w:lvl w:ilvl="0" w:tplc="3F46DD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D720DD"/>
    <w:multiLevelType w:val="hybridMultilevel"/>
    <w:tmpl w:val="F976C3C0"/>
    <w:lvl w:ilvl="0" w:tplc="511ACA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D0F4B"/>
    <w:multiLevelType w:val="hybridMultilevel"/>
    <w:tmpl w:val="1EBC8854"/>
    <w:lvl w:ilvl="0" w:tplc="11C29A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033570E"/>
    <w:multiLevelType w:val="hybridMultilevel"/>
    <w:tmpl w:val="BCDA9A1E"/>
    <w:lvl w:ilvl="0" w:tplc="4CB2A7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23"/>
    <w:rsid w:val="001F642A"/>
    <w:rsid w:val="002E24AF"/>
    <w:rsid w:val="003D7181"/>
    <w:rsid w:val="004F705C"/>
    <w:rsid w:val="0066641A"/>
    <w:rsid w:val="00782623"/>
    <w:rsid w:val="007D242C"/>
    <w:rsid w:val="00B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D718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D7181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3"/>
    <w:rsid w:val="003D7181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1602</Words>
  <Characters>9138</Characters>
  <Application>Microsoft Office Word</Application>
  <DocSecurity>0</DocSecurity>
  <Lines>76</Lines>
  <Paragraphs>21</Paragraphs>
  <ScaleCrop>false</ScaleCrop>
  <Company>Krokoz™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2022-11-30T09:26:00Z</dcterms:created>
  <dcterms:modified xsi:type="dcterms:W3CDTF">2022-11-30T09:53:00Z</dcterms:modified>
</cp:coreProperties>
</file>